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EF" w:rsidRPr="009521EF" w:rsidRDefault="009521EF">
      <w:pPr>
        <w:rPr>
          <w:rFonts w:ascii="Times New Roman" w:hAnsi="Times New Roman" w:cs="Times New Roman"/>
          <w:b/>
          <w:sz w:val="28"/>
          <w:szCs w:val="28"/>
        </w:rPr>
      </w:pPr>
      <w:r w:rsidRPr="009521EF">
        <w:rPr>
          <w:rFonts w:ascii="Times New Roman" w:hAnsi="Times New Roman" w:cs="Times New Roman"/>
          <w:b/>
          <w:sz w:val="28"/>
          <w:szCs w:val="28"/>
        </w:rPr>
        <w:t>24.03.2020</w:t>
      </w:r>
    </w:p>
    <w:p w:rsidR="00A55906" w:rsidRPr="009521EF" w:rsidRDefault="002A0DE5">
      <w:pPr>
        <w:rPr>
          <w:rFonts w:ascii="Times New Roman" w:hAnsi="Times New Roman" w:cs="Times New Roman"/>
          <w:b/>
          <w:sz w:val="28"/>
          <w:szCs w:val="28"/>
        </w:rPr>
      </w:pPr>
      <w:r w:rsidRPr="009521EF">
        <w:rPr>
          <w:rFonts w:ascii="Times New Roman" w:hAnsi="Times New Roman" w:cs="Times New Roman"/>
          <w:b/>
          <w:sz w:val="28"/>
          <w:szCs w:val="28"/>
        </w:rPr>
        <w:t>Контроль качества медицинской помощи в приоритете</w:t>
      </w:r>
    </w:p>
    <w:p w:rsidR="002A0DE5" w:rsidRDefault="002A0DE5" w:rsidP="002A0D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DE5">
        <w:rPr>
          <w:rFonts w:ascii="Times New Roman" w:hAnsi="Times New Roman" w:cs="Times New Roman"/>
          <w:sz w:val="28"/>
          <w:szCs w:val="28"/>
        </w:rPr>
        <w:t>На очередном заседании Координационного совета 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Челябинской области специалисты обсудили актуальные вопросы экспертного контроля в сфере ОМС.</w:t>
      </w:r>
    </w:p>
    <w:p w:rsidR="002A0DE5" w:rsidRDefault="002F1A55" w:rsidP="002A0D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частности, повестку совещания составили вопросы, связанные с результатами экспертной работы по выявленным случаям онкологических заболеваний, не </w:t>
      </w:r>
      <w:r w:rsidR="003A61CD">
        <w:rPr>
          <w:rFonts w:ascii="Times New Roman" w:hAnsi="Times New Roman" w:cs="Times New Roman"/>
          <w:sz w:val="28"/>
          <w:szCs w:val="28"/>
        </w:rPr>
        <w:t>выявленных</w:t>
      </w:r>
      <w:r>
        <w:rPr>
          <w:rFonts w:ascii="Times New Roman" w:hAnsi="Times New Roman" w:cs="Times New Roman"/>
          <w:sz w:val="28"/>
          <w:szCs w:val="28"/>
        </w:rPr>
        <w:t xml:space="preserve"> в рамках диспансеризации, целевых экспертиз качества медицинской помощи по случаям летальных исходов в медицинских организациях Челябинской области в рамках реализации приказа ФОМС от 04.06.2018г. №104.</w:t>
      </w:r>
      <w:proofErr w:type="gramEnd"/>
    </w:p>
    <w:p w:rsidR="002F1A55" w:rsidRDefault="002F1A55" w:rsidP="002A0D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главным врачам было рекомендовано взять под контроль формирование данных персонифицированного учета оказанной медицинской помощи, сроков взятия на диспансерное наблюдение, обучение правилам учета врачей-специалистов первичного звена и статистических служб. Кроме того, медицинские организации должны отработать алгоритмы определения групп здоровья, показаний для направления на 2 этап диспансеризации, а также усилить внимание к первичному выявлению онкологических заболеваний во время профилактических мероприятий.</w:t>
      </w:r>
    </w:p>
    <w:p w:rsidR="002F1A55" w:rsidRDefault="002F1A55" w:rsidP="002A0D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руководители медицинских организаций </w:t>
      </w:r>
      <w:r w:rsidR="003A61CD">
        <w:rPr>
          <w:rFonts w:ascii="Times New Roman" w:hAnsi="Times New Roman" w:cs="Times New Roman"/>
          <w:sz w:val="28"/>
          <w:szCs w:val="28"/>
        </w:rPr>
        <w:t>следует обратить внимание на обязанность</w:t>
      </w:r>
      <w:r>
        <w:rPr>
          <w:rFonts w:ascii="Times New Roman" w:hAnsi="Times New Roman" w:cs="Times New Roman"/>
          <w:sz w:val="28"/>
          <w:szCs w:val="28"/>
        </w:rPr>
        <w:t xml:space="preserve"> разбирать каждый случай</w:t>
      </w:r>
      <w:r w:rsidR="00B74A56">
        <w:rPr>
          <w:rFonts w:ascii="Times New Roman" w:hAnsi="Times New Roman" w:cs="Times New Roman"/>
          <w:sz w:val="28"/>
          <w:szCs w:val="28"/>
        </w:rPr>
        <w:t xml:space="preserve"> обнаруженного</w:t>
      </w:r>
      <w:r>
        <w:rPr>
          <w:rFonts w:ascii="Times New Roman" w:hAnsi="Times New Roman" w:cs="Times New Roman"/>
          <w:sz w:val="28"/>
          <w:szCs w:val="28"/>
        </w:rPr>
        <w:t xml:space="preserve"> онкологического заболевания</w:t>
      </w:r>
      <w:r w:rsidR="00B74A56">
        <w:rPr>
          <w:rFonts w:ascii="Times New Roman" w:hAnsi="Times New Roman" w:cs="Times New Roman"/>
          <w:sz w:val="28"/>
          <w:szCs w:val="28"/>
        </w:rPr>
        <w:t>, который не был выявлен в смотровых кабинетах.</w:t>
      </w:r>
    </w:p>
    <w:p w:rsidR="00B74A56" w:rsidRDefault="00B74A56" w:rsidP="002A0D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своей стороны страховые медицинские организации обязаны обеспечить 100%-ное проведение экспертных мероприятий по случаям летальных исходов. По результатам контроля необходимо представить аналитические записки и выработать предложения по улучшению качества медицинской помощи в разрезе медицинских организаций.</w:t>
      </w:r>
    </w:p>
    <w:p w:rsidR="00AB4DC5" w:rsidRDefault="00AB4DC5">
      <w:pPr>
        <w:rPr>
          <w:rFonts w:ascii="Times New Roman" w:hAnsi="Times New Roman" w:cs="Times New Roman"/>
          <w:sz w:val="28"/>
          <w:szCs w:val="28"/>
        </w:rPr>
      </w:pPr>
    </w:p>
    <w:sectPr w:rsidR="00AB4DC5" w:rsidSect="00F644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DE5"/>
    <w:rsid w:val="000C3EAE"/>
    <w:rsid w:val="001F26F4"/>
    <w:rsid w:val="00210013"/>
    <w:rsid w:val="002A0DE5"/>
    <w:rsid w:val="002F1A55"/>
    <w:rsid w:val="00301254"/>
    <w:rsid w:val="00341E21"/>
    <w:rsid w:val="00364613"/>
    <w:rsid w:val="003A61CD"/>
    <w:rsid w:val="004C4F7C"/>
    <w:rsid w:val="004D7632"/>
    <w:rsid w:val="004F6282"/>
    <w:rsid w:val="00531B8D"/>
    <w:rsid w:val="005436DA"/>
    <w:rsid w:val="00550FA0"/>
    <w:rsid w:val="005D6D5C"/>
    <w:rsid w:val="006908D0"/>
    <w:rsid w:val="006B3450"/>
    <w:rsid w:val="006C403B"/>
    <w:rsid w:val="007E73E7"/>
    <w:rsid w:val="00923B66"/>
    <w:rsid w:val="00935982"/>
    <w:rsid w:val="009521EF"/>
    <w:rsid w:val="00992B28"/>
    <w:rsid w:val="009C50FA"/>
    <w:rsid w:val="009E2EE3"/>
    <w:rsid w:val="00A55906"/>
    <w:rsid w:val="00A60CA4"/>
    <w:rsid w:val="00A650C5"/>
    <w:rsid w:val="00A80F2F"/>
    <w:rsid w:val="00AB4DC5"/>
    <w:rsid w:val="00AF4DF9"/>
    <w:rsid w:val="00B37D18"/>
    <w:rsid w:val="00B74A56"/>
    <w:rsid w:val="00C423DD"/>
    <w:rsid w:val="00C86AF9"/>
    <w:rsid w:val="00CF51BA"/>
    <w:rsid w:val="00D454AF"/>
    <w:rsid w:val="00D552D0"/>
    <w:rsid w:val="00D95A0B"/>
    <w:rsid w:val="00DB23BD"/>
    <w:rsid w:val="00DE0F2D"/>
    <w:rsid w:val="00DE2747"/>
    <w:rsid w:val="00E11B36"/>
    <w:rsid w:val="00E279B3"/>
    <w:rsid w:val="00E84D67"/>
    <w:rsid w:val="00E970A4"/>
    <w:rsid w:val="00F63160"/>
    <w:rsid w:val="00F64469"/>
    <w:rsid w:val="00F83D75"/>
    <w:rsid w:val="00FA2E27"/>
    <w:rsid w:val="00FB3216"/>
    <w:rsid w:val="00FF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216"/>
    <w:pPr>
      <w:ind w:left="720"/>
      <w:contextualSpacing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FB32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tandard">
    <w:name w:val="Standard"/>
    <w:rsid w:val="00FB3216"/>
    <w:pPr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9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FE4A4-0422-41B3-997F-60562A7B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dakravchenko</dc:creator>
  <cp:keywords/>
  <dc:description/>
  <cp:lastModifiedBy>dakravchenko</cp:lastModifiedBy>
  <cp:revision>38</cp:revision>
  <cp:lastPrinted>2020-07-31T06:33:00Z</cp:lastPrinted>
  <dcterms:created xsi:type="dcterms:W3CDTF">2020-07-30T04:22:00Z</dcterms:created>
  <dcterms:modified xsi:type="dcterms:W3CDTF">2020-09-15T05:01:00Z</dcterms:modified>
</cp:coreProperties>
</file>