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89" w:rsidRDefault="00C068FF" w:rsidP="00FF30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B71">
        <w:rPr>
          <w:rFonts w:ascii="Times New Roman" w:hAnsi="Times New Roman" w:cs="Times New Roman"/>
          <w:b/>
          <w:sz w:val="28"/>
          <w:szCs w:val="28"/>
        </w:rPr>
        <w:t xml:space="preserve">23.03.2021. </w:t>
      </w:r>
      <w:r w:rsidR="00FF30F8">
        <w:rPr>
          <w:rFonts w:ascii="Times New Roman" w:hAnsi="Times New Roman" w:cs="Times New Roman"/>
          <w:b/>
          <w:sz w:val="28"/>
          <w:szCs w:val="28"/>
        </w:rPr>
        <w:t>Итоги – 2020: о</w:t>
      </w:r>
      <w:r w:rsidRPr="009C7B71">
        <w:rPr>
          <w:rFonts w:ascii="Times New Roman" w:hAnsi="Times New Roman" w:cs="Times New Roman"/>
          <w:b/>
          <w:sz w:val="28"/>
          <w:szCs w:val="28"/>
        </w:rPr>
        <w:t>казани</w:t>
      </w:r>
      <w:r w:rsidR="00507749">
        <w:rPr>
          <w:rFonts w:ascii="Times New Roman" w:hAnsi="Times New Roman" w:cs="Times New Roman"/>
          <w:b/>
          <w:sz w:val="28"/>
          <w:szCs w:val="28"/>
        </w:rPr>
        <w:t>е медицинской помощи</w:t>
      </w:r>
      <w:r w:rsidRPr="009C7B71">
        <w:rPr>
          <w:rFonts w:ascii="Times New Roman" w:hAnsi="Times New Roman" w:cs="Times New Roman"/>
          <w:b/>
          <w:sz w:val="28"/>
          <w:szCs w:val="28"/>
        </w:rPr>
        <w:t xml:space="preserve"> онкологическ</w:t>
      </w:r>
      <w:r w:rsidR="00507749">
        <w:rPr>
          <w:rFonts w:ascii="Times New Roman" w:hAnsi="Times New Roman" w:cs="Times New Roman"/>
          <w:b/>
          <w:sz w:val="28"/>
          <w:szCs w:val="28"/>
        </w:rPr>
        <w:t>им</w:t>
      </w:r>
      <w:r w:rsidRPr="009C7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749">
        <w:rPr>
          <w:rFonts w:ascii="Times New Roman" w:hAnsi="Times New Roman" w:cs="Times New Roman"/>
          <w:b/>
          <w:sz w:val="28"/>
          <w:szCs w:val="28"/>
        </w:rPr>
        <w:t>больным</w:t>
      </w:r>
      <w:r w:rsidRPr="009C7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5F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C7B71">
        <w:rPr>
          <w:rFonts w:ascii="Times New Roman" w:hAnsi="Times New Roman" w:cs="Times New Roman"/>
          <w:b/>
          <w:sz w:val="28"/>
          <w:szCs w:val="28"/>
        </w:rPr>
        <w:t>работ</w:t>
      </w:r>
      <w:r w:rsidR="00FF30F8">
        <w:rPr>
          <w:rFonts w:ascii="Times New Roman" w:hAnsi="Times New Roman" w:cs="Times New Roman"/>
          <w:b/>
          <w:sz w:val="28"/>
          <w:szCs w:val="28"/>
        </w:rPr>
        <w:t>а</w:t>
      </w:r>
      <w:r w:rsidRPr="009C7B71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</w:t>
      </w:r>
    </w:p>
    <w:p w:rsidR="00FF30F8" w:rsidRPr="00DC0983" w:rsidRDefault="00FF30F8" w:rsidP="00FF3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CDE" w:rsidRPr="00AF3CDE" w:rsidRDefault="00AF3CDE" w:rsidP="00AF3C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CDE">
        <w:rPr>
          <w:rFonts w:ascii="Times New Roman" w:hAnsi="Times New Roman" w:cs="Times New Roman"/>
          <w:sz w:val="28"/>
          <w:szCs w:val="28"/>
        </w:rPr>
        <w:t xml:space="preserve">Реализация на территории Челябинской области федерального проекта «Борьба с онкологическими заболеваниями» позволила увеличить финансирование данного направления за счет средств обязательного медицинского страхования,  расширила возможности использования высокоэффективных схем лечения </w:t>
      </w:r>
      <w:proofErr w:type="spellStart"/>
      <w:r w:rsidRPr="00AF3CDE">
        <w:rPr>
          <w:rFonts w:ascii="Times New Roman" w:hAnsi="Times New Roman" w:cs="Times New Roman"/>
          <w:sz w:val="28"/>
          <w:szCs w:val="28"/>
        </w:rPr>
        <w:t>онкозаболеваний</w:t>
      </w:r>
      <w:proofErr w:type="spellEnd"/>
      <w:r w:rsidRPr="00AF3CDE">
        <w:rPr>
          <w:rFonts w:ascii="Times New Roman" w:hAnsi="Times New Roman" w:cs="Times New Roman"/>
          <w:sz w:val="28"/>
          <w:szCs w:val="28"/>
        </w:rPr>
        <w:t>. Особое внимание в системе ОМС уделяется также контролю соблюдения сроков, качества и условий оказания медицинской помощи онкологическим больным и пациентам с подозрением на злокачественные новообразования.</w:t>
      </w:r>
    </w:p>
    <w:p w:rsidR="008A53E5" w:rsidRDefault="00AF3CDE" w:rsidP="00AF3CD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4106">
        <w:rPr>
          <w:sz w:val="28"/>
          <w:szCs w:val="28"/>
        </w:rPr>
        <w:t>На заседании к</w:t>
      </w:r>
      <w:r w:rsidRPr="006F4106">
        <w:rPr>
          <w:color w:val="000000"/>
          <w:sz w:val="28"/>
          <w:szCs w:val="28"/>
        </w:rPr>
        <w:t>оординационного совета по обеспечению и защите прав граждан в сфере обязательного медицинского страхования</w:t>
      </w:r>
      <w:r>
        <w:rPr>
          <w:i/>
          <w:color w:val="000000"/>
          <w:sz w:val="26"/>
          <w:szCs w:val="26"/>
        </w:rPr>
        <w:t xml:space="preserve"> </w:t>
      </w:r>
      <w:r w:rsidRPr="00AF3CDE">
        <w:rPr>
          <w:color w:val="000000"/>
          <w:sz w:val="26"/>
          <w:szCs w:val="26"/>
        </w:rPr>
        <w:t>д</w:t>
      </w:r>
      <w:r w:rsidR="00C068FF" w:rsidRPr="009C7B71">
        <w:rPr>
          <w:sz w:val="28"/>
          <w:szCs w:val="28"/>
        </w:rPr>
        <w:t xml:space="preserve">иректор </w:t>
      </w:r>
      <w:r w:rsidR="008A53E5">
        <w:rPr>
          <w:sz w:val="28"/>
          <w:szCs w:val="28"/>
        </w:rPr>
        <w:t>регионального ТФОМС</w:t>
      </w:r>
      <w:r w:rsidR="00C068FF" w:rsidRPr="009C7B71">
        <w:rPr>
          <w:sz w:val="28"/>
          <w:szCs w:val="28"/>
        </w:rPr>
        <w:t xml:space="preserve"> </w:t>
      </w:r>
      <w:r w:rsidR="00C068FF" w:rsidRPr="009C7B71">
        <w:rPr>
          <w:b/>
          <w:sz w:val="28"/>
          <w:szCs w:val="28"/>
        </w:rPr>
        <w:t>Агата Ткачева</w:t>
      </w:r>
      <w:r w:rsidR="00C068FF" w:rsidRPr="009C7B71">
        <w:rPr>
          <w:sz w:val="28"/>
          <w:szCs w:val="28"/>
        </w:rPr>
        <w:t xml:space="preserve"> </w:t>
      </w:r>
      <w:r w:rsidR="007155F1">
        <w:rPr>
          <w:sz w:val="28"/>
          <w:szCs w:val="28"/>
        </w:rPr>
        <w:t>представила анализ деятельности медицинских организаций в части оказания онкологической помощи</w:t>
      </w:r>
      <w:r w:rsidR="009C7B71">
        <w:rPr>
          <w:sz w:val="28"/>
          <w:szCs w:val="28"/>
        </w:rPr>
        <w:t xml:space="preserve"> в 2020 году. </w:t>
      </w:r>
    </w:p>
    <w:p w:rsidR="00647348" w:rsidRDefault="005A2F83" w:rsidP="005A2F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5A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Федеральному</w:t>
      </w:r>
      <w:r w:rsidRPr="005A2F8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F83">
        <w:rPr>
          <w:rFonts w:ascii="Times New Roman" w:hAnsi="Times New Roman" w:cs="Times New Roman"/>
          <w:sz w:val="28"/>
          <w:szCs w:val="28"/>
        </w:rPr>
        <w:t xml:space="preserve"> «Борьба с онкологическими заболеваниями» программой госгарантий бесплатного оказания гражданам медицинской помощи в 2020 году установлены нормативы финансовых затрат на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 w:rsidRPr="005A2F83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«онкология»: в условиях круглосуточного стационара </w:t>
      </w:r>
      <w:r w:rsidR="00F85B3D">
        <w:rPr>
          <w:rFonts w:ascii="Times New Roman" w:hAnsi="Times New Roman" w:cs="Times New Roman"/>
          <w:sz w:val="28"/>
          <w:szCs w:val="28"/>
        </w:rPr>
        <w:t>–</w:t>
      </w:r>
      <w:r w:rsidRPr="005A2F83">
        <w:rPr>
          <w:rFonts w:ascii="Times New Roman" w:hAnsi="Times New Roman" w:cs="Times New Roman"/>
          <w:sz w:val="28"/>
          <w:szCs w:val="28"/>
        </w:rPr>
        <w:t xml:space="preserve"> 10</w:t>
      </w:r>
      <w:r w:rsidR="00F85B3D">
        <w:rPr>
          <w:rFonts w:ascii="Times New Roman" w:hAnsi="Times New Roman" w:cs="Times New Roman"/>
          <w:sz w:val="28"/>
          <w:szCs w:val="28"/>
        </w:rPr>
        <w:t>0,9</w:t>
      </w:r>
      <w:r w:rsidRPr="005A2F83">
        <w:rPr>
          <w:rFonts w:ascii="Times New Roman" w:hAnsi="Times New Roman" w:cs="Times New Roman"/>
          <w:sz w:val="28"/>
          <w:szCs w:val="28"/>
        </w:rPr>
        <w:t xml:space="preserve"> тыс</w:t>
      </w:r>
      <w:r w:rsidR="009C4314">
        <w:rPr>
          <w:rFonts w:ascii="Times New Roman" w:hAnsi="Times New Roman" w:cs="Times New Roman"/>
          <w:sz w:val="28"/>
          <w:szCs w:val="28"/>
        </w:rPr>
        <w:t>яч рублей</w:t>
      </w:r>
      <w:r w:rsidRPr="005A2F83">
        <w:rPr>
          <w:rFonts w:ascii="Times New Roman" w:hAnsi="Times New Roman" w:cs="Times New Roman"/>
          <w:sz w:val="28"/>
          <w:szCs w:val="28"/>
        </w:rPr>
        <w:t>, в дневном стационаре – 7</w:t>
      </w:r>
      <w:r w:rsidR="00F85B3D">
        <w:rPr>
          <w:rFonts w:ascii="Times New Roman" w:hAnsi="Times New Roman" w:cs="Times New Roman"/>
          <w:sz w:val="28"/>
          <w:szCs w:val="28"/>
        </w:rPr>
        <w:t>7,7</w:t>
      </w:r>
      <w:r w:rsidRPr="005A2F83">
        <w:rPr>
          <w:rFonts w:ascii="Times New Roman" w:hAnsi="Times New Roman" w:cs="Times New Roman"/>
          <w:sz w:val="28"/>
          <w:szCs w:val="28"/>
        </w:rPr>
        <w:t xml:space="preserve"> </w:t>
      </w:r>
      <w:r w:rsidR="00F85B3D">
        <w:rPr>
          <w:rFonts w:ascii="Times New Roman" w:hAnsi="Times New Roman" w:cs="Times New Roman"/>
          <w:sz w:val="28"/>
          <w:szCs w:val="28"/>
        </w:rPr>
        <w:t>тысяч</w:t>
      </w:r>
      <w:r w:rsidRPr="005A2F83">
        <w:rPr>
          <w:rFonts w:ascii="Times New Roman" w:hAnsi="Times New Roman" w:cs="Times New Roman"/>
          <w:sz w:val="28"/>
          <w:szCs w:val="28"/>
        </w:rPr>
        <w:t xml:space="preserve">. Нормативы финансирования, установленные в Челябинской области,  превышают </w:t>
      </w:r>
      <w:r w:rsidR="009C4314">
        <w:rPr>
          <w:rFonts w:ascii="Times New Roman" w:hAnsi="Times New Roman" w:cs="Times New Roman"/>
          <w:sz w:val="28"/>
          <w:szCs w:val="28"/>
        </w:rPr>
        <w:t>показатели</w:t>
      </w:r>
      <w:r w:rsidRPr="005A2F8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C4314">
        <w:rPr>
          <w:rFonts w:ascii="Times New Roman" w:hAnsi="Times New Roman" w:cs="Times New Roman"/>
          <w:sz w:val="28"/>
          <w:szCs w:val="28"/>
        </w:rPr>
        <w:t>ы</w:t>
      </w:r>
      <w:r w:rsidRPr="005A2F83">
        <w:rPr>
          <w:rFonts w:ascii="Times New Roman" w:hAnsi="Times New Roman" w:cs="Times New Roman"/>
          <w:sz w:val="28"/>
          <w:szCs w:val="28"/>
        </w:rPr>
        <w:t xml:space="preserve"> госгарантий</w:t>
      </w:r>
      <w:r w:rsidR="009C4314">
        <w:rPr>
          <w:rFonts w:ascii="Times New Roman" w:hAnsi="Times New Roman" w:cs="Times New Roman"/>
          <w:sz w:val="28"/>
          <w:szCs w:val="28"/>
        </w:rPr>
        <w:t xml:space="preserve"> и составляют</w:t>
      </w:r>
      <w:r w:rsidRPr="005A2F83">
        <w:rPr>
          <w:rFonts w:ascii="Times New Roman" w:hAnsi="Times New Roman" w:cs="Times New Roman"/>
          <w:sz w:val="28"/>
          <w:szCs w:val="28"/>
        </w:rPr>
        <w:t xml:space="preserve"> 111</w:t>
      </w:r>
      <w:r w:rsidR="009C4314">
        <w:rPr>
          <w:rFonts w:ascii="Times New Roman" w:hAnsi="Times New Roman" w:cs="Times New Roman"/>
          <w:sz w:val="28"/>
          <w:szCs w:val="28"/>
        </w:rPr>
        <w:t xml:space="preserve">,4 тысяч для круглосуточного стационара, </w:t>
      </w:r>
      <w:r w:rsidRPr="005A2F83">
        <w:rPr>
          <w:rFonts w:ascii="Times New Roman" w:hAnsi="Times New Roman" w:cs="Times New Roman"/>
          <w:sz w:val="28"/>
          <w:szCs w:val="28"/>
        </w:rPr>
        <w:t xml:space="preserve"> 8</w:t>
      </w:r>
      <w:r w:rsidR="009C4314">
        <w:rPr>
          <w:rFonts w:ascii="Times New Roman" w:hAnsi="Times New Roman" w:cs="Times New Roman"/>
          <w:sz w:val="28"/>
          <w:szCs w:val="28"/>
        </w:rPr>
        <w:t>6,3</w:t>
      </w:r>
      <w:r w:rsidRPr="005A2F83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C4314">
        <w:rPr>
          <w:rFonts w:ascii="Times New Roman" w:hAnsi="Times New Roman" w:cs="Times New Roman"/>
          <w:sz w:val="28"/>
          <w:szCs w:val="28"/>
        </w:rPr>
        <w:t>– для дневного, и</w:t>
      </w:r>
      <w:r w:rsidRPr="005A2F83">
        <w:rPr>
          <w:rFonts w:ascii="Times New Roman" w:hAnsi="Times New Roman" w:cs="Times New Roman"/>
          <w:sz w:val="28"/>
          <w:szCs w:val="28"/>
        </w:rPr>
        <w:t xml:space="preserve"> </w:t>
      </w:r>
      <w:r w:rsidR="009C4314">
        <w:rPr>
          <w:rFonts w:ascii="Times New Roman" w:hAnsi="Times New Roman" w:cs="Times New Roman"/>
          <w:sz w:val="28"/>
          <w:szCs w:val="28"/>
        </w:rPr>
        <w:t>п</w:t>
      </w:r>
      <w:r w:rsidRPr="005A2F83">
        <w:rPr>
          <w:rFonts w:ascii="Times New Roman" w:hAnsi="Times New Roman" w:cs="Times New Roman"/>
          <w:sz w:val="28"/>
          <w:szCs w:val="28"/>
        </w:rPr>
        <w:t>ри этом выше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аналогичных показателей 2019 года</w:t>
      </w:r>
      <w:r w:rsidR="009C431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85 и 78,5 тысяч рублей соответственно</w:t>
      </w:r>
      <w:r w:rsidR="009C43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4314" w:rsidRPr="009C4314">
        <w:rPr>
          <w:rFonts w:ascii="Times New Roman" w:hAnsi="Times New Roman" w:cs="Times New Roman"/>
          <w:sz w:val="28"/>
          <w:szCs w:val="28"/>
        </w:rPr>
        <w:t>Р</w:t>
      </w:r>
      <w:r w:rsidRPr="009C4314">
        <w:rPr>
          <w:rFonts w:ascii="Times New Roman" w:hAnsi="Times New Roman" w:cs="Times New Roman"/>
          <w:sz w:val="28"/>
          <w:szCs w:val="28"/>
        </w:rPr>
        <w:t>азмер фактического</w:t>
      </w:r>
      <w:r>
        <w:rPr>
          <w:szCs w:val="28"/>
        </w:rPr>
        <w:t xml:space="preserve"> </w:t>
      </w:r>
      <w:r w:rsidR="00647348" w:rsidRPr="00647348">
        <w:rPr>
          <w:rFonts w:ascii="Times New Roman" w:hAnsi="Times New Roman" w:cs="Times New Roman"/>
          <w:sz w:val="28"/>
          <w:szCs w:val="28"/>
        </w:rPr>
        <w:t>финансировани</w:t>
      </w:r>
      <w:r w:rsidR="007A6D40">
        <w:rPr>
          <w:rFonts w:ascii="Times New Roman" w:hAnsi="Times New Roman" w:cs="Times New Roman"/>
          <w:sz w:val="28"/>
          <w:szCs w:val="28"/>
        </w:rPr>
        <w:t>я</w:t>
      </w:r>
      <w:r w:rsidR="00647348" w:rsidRPr="00647348">
        <w:rPr>
          <w:rFonts w:ascii="Times New Roman" w:hAnsi="Times New Roman" w:cs="Times New Roman"/>
          <w:sz w:val="28"/>
          <w:szCs w:val="28"/>
        </w:rPr>
        <w:t xml:space="preserve"> по профилю </w:t>
      </w:r>
      <w:r w:rsidR="00037742">
        <w:rPr>
          <w:rFonts w:ascii="Times New Roman" w:hAnsi="Times New Roman" w:cs="Times New Roman"/>
          <w:sz w:val="28"/>
          <w:szCs w:val="28"/>
        </w:rPr>
        <w:t>«</w:t>
      </w:r>
      <w:r w:rsidR="00647348" w:rsidRPr="005F7FD2">
        <w:rPr>
          <w:rFonts w:ascii="Times New Roman" w:hAnsi="Times New Roman" w:cs="Times New Roman"/>
          <w:bCs/>
          <w:sz w:val="28"/>
          <w:szCs w:val="28"/>
        </w:rPr>
        <w:t>онкология</w:t>
      </w:r>
      <w:r w:rsidR="00037742">
        <w:rPr>
          <w:rFonts w:ascii="Times New Roman" w:hAnsi="Times New Roman" w:cs="Times New Roman"/>
          <w:bCs/>
          <w:sz w:val="28"/>
          <w:szCs w:val="28"/>
        </w:rPr>
        <w:t>»</w:t>
      </w:r>
      <w:r w:rsidR="00647348" w:rsidRPr="005F7FD2">
        <w:rPr>
          <w:rFonts w:ascii="Times New Roman" w:hAnsi="Times New Roman" w:cs="Times New Roman"/>
          <w:sz w:val="28"/>
          <w:szCs w:val="28"/>
        </w:rPr>
        <w:t xml:space="preserve"> </w:t>
      </w:r>
      <w:r w:rsidR="009C431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8A53E5">
        <w:rPr>
          <w:rFonts w:ascii="Times New Roman" w:hAnsi="Times New Roman" w:cs="Times New Roman"/>
          <w:sz w:val="28"/>
          <w:szCs w:val="28"/>
        </w:rPr>
        <w:t>с</w:t>
      </w:r>
      <w:r w:rsidR="00037742">
        <w:rPr>
          <w:rFonts w:ascii="Times New Roman" w:hAnsi="Times New Roman" w:cs="Times New Roman"/>
          <w:sz w:val="28"/>
          <w:szCs w:val="28"/>
        </w:rPr>
        <w:t xml:space="preserve">оставил </w:t>
      </w:r>
      <w:r w:rsidR="00647348" w:rsidRPr="00647348">
        <w:rPr>
          <w:rFonts w:ascii="Times New Roman" w:hAnsi="Times New Roman" w:cs="Times New Roman"/>
          <w:bCs/>
          <w:sz w:val="28"/>
          <w:szCs w:val="28"/>
        </w:rPr>
        <w:t>5,8 млрд. рублей</w:t>
      </w:r>
      <w:r w:rsidR="00647348">
        <w:rPr>
          <w:rFonts w:ascii="Times New Roman" w:hAnsi="Times New Roman" w:cs="Times New Roman"/>
          <w:bCs/>
          <w:sz w:val="28"/>
          <w:szCs w:val="28"/>
        </w:rPr>
        <w:t xml:space="preserve">, или 94% от годового финансового норматива, установленного программой госгарантий. </w:t>
      </w:r>
    </w:p>
    <w:p w:rsidR="00CE45C7" w:rsidRDefault="00037742" w:rsidP="00CE1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6794">
        <w:rPr>
          <w:rFonts w:ascii="Times New Roman" w:hAnsi="Times New Roman" w:cs="Times New Roman"/>
          <w:sz w:val="28"/>
          <w:szCs w:val="28"/>
        </w:rPr>
        <w:t xml:space="preserve"> объемах по видам лечения </w:t>
      </w:r>
      <w:r>
        <w:rPr>
          <w:rFonts w:ascii="Times New Roman" w:hAnsi="Times New Roman" w:cs="Times New Roman"/>
          <w:sz w:val="28"/>
          <w:szCs w:val="28"/>
        </w:rPr>
        <w:t xml:space="preserve">в круглосуточном стационаре </w:t>
      </w:r>
      <w:r w:rsidR="00C76794">
        <w:rPr>
          <w:rFonts w:ascii="Times New Roman" w:hAnsi="Times New Roman" w:cs="Times New Roman"/>
          <w:sz w:val="28"/>
          <w:szCs w:val="28"/>
        </w:rPr>
        <w:t xml:space="preserve">наибольшая доля приходится на лекарственную терапию </w:t>
      </w:r>
      <w:r>
        <w:rPr>
          <w:rFonts w:ascii="Times New Roman" w:hAnsi="Times New Roman" w:cs="Times New Roman"/>
          <w:sz w:val="28"/>
          <w:szCs w:val="28"/>
        </w:rPr>
        <w:t xml:space="preserve">(химиотерапию) </w:t>
      </w:r>
      <w:r w:rsidR="00C76794">
        <w:rPr>
          <w:rFonts w:ascii="Times New Roman" w:hAnsi="Times New Roman" w:cs="Times New Roman"/>
          <w:sz w:val="28"/>
          <w:szCs w:val="28"/>
        </w:rPr>
        <w:t>– 65%</w:t>
      </w:r>
      <w:r>
        <w:rPr>
          <w:rFonts w:ascii="Times New Roman" w:hAnsi="Times New Roman" w:cs="Times New Roman"/>
          <w:sz w:val="28"/>
          <w:szCs w:val="28"/>
        </w:rPr>
        <w:t>;</w:t>
      </w:r>
      <w:r w:rsidR="00C76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76794">
        <w:rPr>
          <w:rFonts w:ascii="Times New Roman" w:hAnsi="Times New Roman" w:cs="Times New Roman"/>
          <w:sz w:val="28"/>
          <w:szCs w:val="28"/>
        </w:rPr>
        <w:t>учевая терапия проводилась 6% пациентов, хирургическое лечение</w:t>
      </w:r>
      <w:r w:rsidR="00274329">
        <w:rPr>
          <w:rFonts w:ascii="Times New Roman" w:hAnsi="Times New Roman" w:cs="Times New Roman"/>
          <w:sz w:val="28"/>
          <w:szCs w:val="28"/>
        </w:rPr>
        <w:t xml:space="preserve"> -14%</w:t>
      </w:r>
      <w:r w:rsidR="00C76794">
        <w:rPr>
          <w:rFonts w:ascii="Times New Roman" w:hAnsi="Times New Roman" w:cs="Times New Roman"/>
          <w:sz w:val="28"/>
          <w:szCs w:val="28"/>
        </w:rPr>
        <w:t xml:space="preserve">, в 2% случаев </w:t>
      </w:r>
      <w:r w:rsidR="00274329">
        <w:rPr>
          <w:rFonts w:ascii="Times New Roman" w:hAnsi="Times New Roman" w:cs="Times New Roman"/>
          <w:sz w:val="28"/>
          <w:szCs w:val="28"/>
        </w:rPr>
        <w:t>применялось</w:t>
      </w:r>
      <w:r w:rsidR="00C76794">
        <w:rPr>
          <w:rFonts w:ascii="Times New Roman" w:hAnsi="Times New Roman" w:cs="Times New Roman"/>
          <w:sz w:val="28"/>
          <w:szCs w:val="28"/>
        </w:rPr>
        <w:t xml:space="preserve"> сочетание лучевой и лекарственной терапии. В дневных стационарах ведущее место также занимает лечение с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C76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химио</w:t>
      </w:r>
      <w:r w:rsidR="00C76794">
        <w:rPr>
          <w:rFonts w:ascii="Times New Roman" w:hAnsi="Times New Roman" w:cs="Times New Roman"/>
          <w:sz w:val="28"/>
          <w:szCs w:val="28"/>
        </w:rPr>
        <w:t>терапии</w:t>
      </w:r>
      <w:r w:rsidR="00274329">
        <w:rPr>
          <w:rFonts w:ascii="Times New Roman" w:hAnsi="Times New Roman" w:cs="Times New Roman"/>
          <w:sz w:val="28"/>
          <w:szCs w:val="28"/>
        </w:rPr>
        <w:t xml:space="preserve"> - </w:t>
      </w:r>
      <w:r w:rsidR="00C76794">
        <w:rPr>
          <w:rFonts w:ascii="Times New Roman" w:hAnsi="Times New Roman" w:cs="Times New Roman"/>
          <w:sz w:val="28"/>
          <w:szCs w:val="28"/>
        </w:rPr>
        <w:t>89%</w:t>
      </w:r>
      <w:r w:rsidR="00274329">
        <w:rPr>
          <w:rFonts w:ascii="Times New Roman" w:hAnsi="Times New Roman" w:cs="Times New Roman"/>
          <w:sz w:val="28"/>
          <w:szCs w:val="28"/>
        </w:rPr>
        <w:t>,</w:t>
      </w:r>
      <w:r w:rsidR="00C76794">
        <w:rPr>
          <w:rFonts w:ascii="Times New Roman" w:hAnsi="Times New Roman" w:cs="Times New Roman"/>
          <w:sz w:val="28"/>
          <w:szCs w:val="28"/>
        </w:rPr>
        <w:t xml:space="preserve"> лучев</w:t>
      </w:r>
      <w:r w:rsidR="00274329">
        <w:rPr>
          <w:rFonts w:ascii="Times New Roman" w:hAnsi="Times New Roman" w:cs="Times New Roman"/>
          <w:sz w:val="28"/>
          <w:szCs w:val="28"/>
        </w:rPr>
        <w:t>ая</w:t>
      </w:r>
      <w:r w:rsidR="00C76794">
        <w:rPr>
          <w:rFonts w:ascii="Times New Roman" w:hAnsi="Times New Roman" w:cs="Times New Roman"/>
          <w:sz w:val="28"/>
          <w:szCs w:val="28"/>
        </w:rPr>
        <w:t xml:space="preserve"> терапи</w:t>
      </w:r>
      <w:r w:rsidR="00274329">
        <w:rPr>
          <w:rFonts w:ascii="Times New Roman" w:hAnsi="Times New Roman" w:cs="Times New Roman"/>
          <w:sz w:val="28"/>
          <w:szCs w:val="28"/>
        </w:rPr>
        <w:t>я проведена в 6% случаев, хирургическое лечение - 1,4%</w:t>
      </w:r>
      <w:r w:rsidR="00C76794">
        <w:rPr>
          <w:rFonts w:ascii="Times New Roman" w:hAnsi="Times New Roman" w:cs="Times New Roman"/>
          <w:sz w:val="28"/>
          <w:szCs w:val="28"/>
        </w:rPr>
        <w:t>.</w:t>
      </w:r>
      <w:r w:rsidR="00CE4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5C7" w:rsidRPr="003B43DC" w:rsidRDefault="00CE45C7" w:rsidP="00CE11D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CE45C7">
        <w:rPr>
          <w:rFonts w:ascii="Times New Roman" w:hAnsi="Times New Roman" w:cs="Times New Roman"/>
          <w:sz w:val="28"/>
          <w:szCs w:val="28"/>
        </w:rPr>
        <w:t xml:space="preserve">В среднем по </w:t>
      </w:r>
      <w:r w:rsidRPr="00CE45C7">
        <w:rPr>
          <w:rFonts w:ascii="Times New Roman" w:hAnsi="Times New Roman" w:cs="Times New Roman"/>
          <w:bCs/>
          <w:sz w:val="28"/>
          <w:szCs w:val="28"/>
        </w:rPr>
        <w:t>УРФО</w:t>
      </w:r>
      <w:r w:rsidR="00624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5C7">
        <w:rPr>
          <w:rFonts w:ascii="Times New Roman" w:hAnsi="Times New Roman" w:cs="Times New Roman"/>
          <w:bCs/>
          <w:sz w:val="28"/>
          <w:szCs w:val="28"/>
        </w:rPr>
        <w:t>лекарственная терапия</w:t>
      </w:r>
      <w:r w:rsidRPr="00CE45C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круглосуточные и дневные стационары</w:t>
      </w:r>
      <w:r w:rsidRPr="00CE45C7">
        <w:rPr>
          <w:rFonts w:ascii="Times New Roman" w:hAnsi="Times New Roman" w:cs="Times New Roman"/>
          <w:sz w:val="28"/>
          <w:szCs w:val="28"/>
        </w:rPr>
        <w:t xml:space="preserve">) составляет </w:t>
      </w:r>
      <w:r w:rsidRPr="00CE45C7">
        <w:rPr>
          <w:rFonts w:ascii="Times New Roman" w:hAnsi="Times New Roman" w:cs="Times New Roman"/>
          <w:bCs/>
          <w:sz w:val="28"/>
          <w:szCs w:val="28"/>
        </w:rPr>
        <w:t>70% в общей структуре онкологической помощи.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этом </w:t>
      </w:r>
      <w:r>
        <w:rPr>
          <w:rFonts w:ascii="Times New Roman" w:hAnsi="Times New Roman"/>
          <w:sz w:val="28"/>
        </w:rPr>
        <w:t>Челябинская</w:t>
      </w:r>
      <w:r w:rsidRPr="003B43DC">
        <w:rPr>
          <w:rFonts w:ascii="Times New Roman" w:hAnsi="Times New Roman"/>
          <w:sz w:val="28"/>
        </w:rPr>
        <w:t xml:space="preserve"> область находится в числе лидеров среди субъектов РФ по использов</w:t>
      </w:r>
      <w:r>
        <w:rPr>
          <w:rFonts w:ascii="Times New Roman" w:hAnsi="Times New Roman"/>
          <w:sz w:val="28"/>
        </w:rPr>
        <w:t>анию схем лекарственной терапии</w:t>
      </w:r>
      <w:r w:rsidRPr="003B43DC">
        <w:rPr>
          <w:rFonts w:ascii="Times New Roman" w:hAnsi="Times New Roman"/>
          <w:sz w:val="28"/>
        </w:rPr>
        <w:t xml:space="preserve">. Так, в условиях дневного стационара применение схем </w:t>
      </w:r>
      <w:r>
        <w:rPr>
          <w:rFonts w:ascii="Times New Roman" w:hAnsi="Times New Roman"/>
          <w:sz w:val="28"/>
        </w:rPr>
        <w:t>химиотерапии</w:t>
      </w:r>
      <w:r w:rsidRPr="003B43DC">
        <w:rPr>
          <w:rFonts w:ascii="Times New Roman" w:hAnsi="Times New Roman"/>
          <w:sz w:val="28"/>
        </w:rPr>
        <w:t xml:space="preserve"> выше среднего показателя </w:t>
      </w:r>
      <w:r w:rsidR="00A507CE">
        <w:rPr>
          <w:rFonts w:ascii="Times New Roman" w:hAnsi="Times New Roman"/>
          <w:sz w:val="28"/>
        </w:rPr>
        <w:t>по РФ</w:t>
      </w:r>
      <w:r w:rsidRPr="003B43DC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12%, в круглосуточном – на 18%</w:t>
      </w:r>
      <w:r w:rsidRPr="003B43D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Количество применяемых схем в сравнении с 2019 годом увеличилось</w:t>
      </w:r>
      <w:r w:rsidR="006F4466">
        <w:rPr>
          <w:rFonts w:ascii="Times New Roman" w:hAnsi="Times New Roman"/>
          <w:sz w:val="28"/>
        </w:rPr>
        <w:t xml:space="preserve"> в круглосуточном стационаре с 254 до 263, в дневном – </w:t>
      </w:r>
      <w:proofErr w:type="gramStart"/>
      <w:r w:rsidR="006F4466">
        <w:rPr>
          <w:rFonts w:ascii="Times New Roman" w:hAnsi="Times New Roman"/>
          <w:sz w:val="28"/>
        </w:rPr>
        <w:t>с</w:t>
      </w:r>
      <w:proofErr w:type="gramEnd"/>
      <w:r w:rsidR="006F4466">
        <w:rPr>
          <w:rFonts w:ascii="Times New Roman" w:hAnsi="Times New Roman"/>
          <w:sz w:val="28"/>
        </w:rPr>
        <w:t xml:space="preserve"> 236 до 299</w:t>
      </w:r>
      <w:r>
        <w:rPr>
          <w:rFonts w:ascii="Times New Roman" w:hAnsi="Times New Roman"/>
          <w:sz w:val="28"/>
        </w:rPr>
        <w:t>.</w:t>
      </w:r>
    </w:p>
    <w:p w:rsidR="009B0650" w:rsidRDefault="00C40275" w:rsidP="00CE1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</w:t>
      </w:r>
      <w:r w:rsidR="00037742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7742">
        <w:rPr>
          <w:rFonts w:ascii="Times New Roman" w:hAnsi="Times New Roman" w:cs="Times New Roman"/>
          <w:sz w:val="28"/>
          <w:szCs w:val="28"/>
        </w:rPr>
        <w:t xml:space="preserve"> хирургических операций </w:t>
      </w: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037742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7742">
        <w:rPr>
          <w:rFonts w:ascii="Times New Roman" w:hAnsi="Times New Roman" w:cs="Times New Roman"/>
          <w:sz w:val="28"/>
          <w:szCs w:val="28"/>
        </w:rPr>
        <w:t xml:space="preserve"> </w:t>
      </w:r>
      <w:r w:rsidR="00617918">
        <w:rPr>
          <w:rFonts w:ascii="Times New Roman" w:hAnsi="Times New Roman" w:cs="Times New Roman"/>
          <w:sz w:val="28"/>
          <w:szCs w:val="28"/>
        </w:rPr>
        <w:t>Челябинским областным центром онкологии и ядерной медицины</w:t>
      </w:r>
      <w:r>
        <w:rPr>
          <w:rFonts w:ascii="Times New Roman" w:hAnsi="Times New Roman" w:cs="Times New Roman"/>
          <w:sz w:val="28"/>
          <w:szCs w:val="28"/>
        </w:rPr>
        <w:t xml:space="preserve"> (свыше 40%), </w:t>
      </w:r>
      <w:r w:rsidR="00617918">
        <w:rPr>
          <w:rFonts w:ascii="Times New Roman" w:hAnsi="Times New Roman" w:cs="Times New Roman"/>
          <w:sz w:val="28"/>
          <w:szCs w:val="28"/>
        </w:rPr>
        <w:t>дорожной клинической больницей ОАО</w:t>
      </w:r>
      <w:r>
        <w:rPr>
          <w:rFonts w:ascii="Times New Roman" w:hAnsi="Times New Roman" w:cs="Times New Roman"/>
          <w:sz w:val="28"/>
          <w:szCs w:val="28"/>
        </w:rPr>
        <w:t xml:space="preserve"> РЖД (10%) и </w:t>
      </w:r>
      <w:r w:rsidR="00617918">
        <w:rPr>
          <w:rFonts w:ascii="Times New Roman" w:hAnsi="Times New Roman" w:cs="Times New Roman"/>
          <w:sz w:val="28"/>
          <w:szCs w:val="28"/>
        </w:rPr>
        <w:t>областным онкологическим диспансером №2</w:t>
      </w:r>
      <w:r>
        <w:rPr>
          <w:rFonts w:ascii="Times New Roman" w:hAnsi="Times New Roman" w:cs="Times New Roman"/>
          <w:sz w:val="28"/>
          <w:szCs w:val="28"/>
        </w:rPr>
        <w:t xml:space="preserve"> (9%) </w:t>
      </w:r>
      <w:r w:rsidR="0003774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злокачественных новообразованиях</w:t>
      </w:r>
      <w:r w:rsidR="00037742">
        <w:rPr>
          <w:rFonts w:ascii="Times New Roman" w:hAnsi="Times New Roman" w:cs="Times New Roman"/>
          <w:sz w:val="28"/>
          <w:szCs w:val="28"/>
        </w:rPr>
        <w:t xml:space="preserve"> почек и мочевыделительной системы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7742">
        <w:rPr>
          <w:rFonts w:ascii="Times New Roman" w:hAnsi="Times New Roman" w:cs="Times New Roman"/>
          <w:sz w:val="28"/>
          <w:szCs w:val="28"/>
        </w:rPr>
        <w:t>15%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7742">
        <w:rPr>
          <w:rFonts w:ascii="Times New Roman" w:hAnsi="Times New Roman" w:cs="Times New Roman"/>
          <w:sz w:val="28"/>
          <w:szCs w:val="28"/>
        </w:rPr>
        <w:t xml:space="preserve">, кишечника и анальной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7742">
        <w:rPr>
          <w:rFonts w:ascii="Times New Roman" w:hAnsi="Times New Roman" w:cs="Times New Roman"/>
          <w:sz w:val="28"/>
          <w:szCs w:val="28"/>
        </w:rPr>
        <w:t>15%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7742">
        <w:rPr>
          <w:rFonts w:ascii="Times New Roman" w:hAnsi="Times New Roman" w:cs="Times New Roman"/>
          <w:sz w:val="28"/>
          <w:szCs w:val="28"/>
        </w:rPr>
        <w:t xml:space="preserve">, молочной железы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7742">
        <w:rPr>
          <w:rFonts w:ascii="Times New Roman" w:hAnsi="Times New Roman" w:cs="Times New Roman"/>
          <w:sz w:val="28"/>
          <w:szCs w:val="28"/>
        </w:rPr>
        <w:t>14%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7742">
        <w:rPr>
          <w:rFonts w:ascii="Times New Roman" w:hAnsi="Times New Roman" w:cs="Times New Roman"/>
          <w:sz w:val="28"/>
          <w:szCs w:val="28"/>
        </w:rPr>
        <w:t>.</w:t>
      </w:r>
    </w:p>
    <w:p w:rsidR="009C334D" w:rsidRDefault="00AF3CDE" w:rsidP="00CE1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Значимым</w:t>
      </w:r>
      <w:r w:rsidR="00507749" w:rsidRPr="00507749">
        <w:rPr>
          <w:rFonts w:ascii="Times New Roman" w:hAnsi="Times New Roman" w:cs="Times New Roman"/>
          <w:sz w:val="28"/>
          <w:szCs w:val="28"/>
        </w:rPr>
        <w:t xml:space="preserve"> разделом работы по обеспечению качества оказания медицинской помощи пациентам с онкологическими заболеваниями является проведение экспертного контроля. </w:t>
      </w:r>
      <w:r w:rsidR="00507749">
        <w:rPr>
          <w:rFonts w:ascii="Times New Roman" w:hAnsi="Times New Roman" w:cs="Times New Roman"/>
          <w:sz w:val="28"/>
          <w:szCs w:val="28"/>
        </w:rPr>
        <w:t>В</w:t>
      </w:r>
      <w:r w:rsidR="00507749" w:rsidRPr="00507749">
        <w:rPr>
          <w:rFonts w:ascii="Times New Roman" w:hAnsi="Times New Roman" w:cs="Times New Roman"/>
          <w:sz w:val="28"/>
          <w:szCs w:val="28"/>
        </w:rPr>
        <w:t xml:space="preserve"> 2020 году было проведено </w:t>
      </w:r>
      <w:r w:rsidR="007E48AA">
        <w:rPr>
          <w:rFonts w:ascii="Times New Roman" w:hAnsi="Times New Roman" w:cs="Times New Roman"/>
          <w:sz w:val="28"/>
          <w:szCs w:val="28"/>
        </w:rPr>
        <w:t>более</w:t>
      </w:r>
      <w:r w:rsidR="00507749" w:rsidRPr="00507749">
        <w:rPr>
          <w:rFonts w:ascii="Times New Roman" w:hAnsi="Times New Roman" w:cs="Times New Roman"/>
          <w:sz w:val="28"/>
          <w:szCs w:val="28"/>
        </w:rPr>
        <w:t xml:space="preserve"> </w:t>
      </w:r>
      <w:r w:rsidR="007E48AA">
        <w:rPr>
          <w:rFonts w:ascii="Times New Roman" w:hAnsi="Times New Roman" w:cs="Times New Roman"/>
          <w:sz w:val="28"/>
          <w:szCs w:val="28"/>
        </w:rPr>
        <w:t>106</w:t>
      </w:r>
      <w:r w:rsidR="00507749" w:rsidRPr="00507749">
        <w:rPr>
          <w:rFonts w:ascii="Times New Roman" w:hAnsi="Times New Roman" w:cs="Times New Roman"/>
          <w:sz w:val="28"/>
          <w:szCs w:val="28"/>
        </w:rPr>
        <w:t xml:space="preserve"> тыс</w:t>
      </w:r>
      <w:r w:rsidR="006240A8">
        <w:rPr>
          <w:rFonts w:ascii="Times New Roman" w:hAnsi="Times New Roman" w:cs="Times New Roman"/>
          <w:sz w:val="28"/>
          <w:szCs w:val="28"/>
        </w:rPr>
        <w:t>яч</w:t>
      </w:r>
      <w:r w:rsidR="00507749" w:rsidRPr="00507749">
        <w:rPr>
          <w:rFonts w:ascii="Times New Roman" w:hAnsi="Times New Roman" w:cs="Times New Roman"/>
          <w:sz w:val="28"/>
          <w:szCs w:val="28"/>
        </w:rPr>
        <w:t xml:space="preserve"> экспертиз, что </w:t>
      </w:r>
      <w:r w:rsidR="006240A8">
        <w:rPr>
          <w:rFonts w:ascii="Times New Roman" w:hAnsi="Times New Roman" w:cs="Times New Roman"/>
          <w:sz w:val="28"/>
          <w:szCs w:val="28"/>
        </w:rPr>
        <w:t>на 10 тысяч</w:t>
      </w:r>
      <w:r w:rsidR="006240A8" w:rsidRPr="00507749">
        <w:rPr>
          <w:rFonts w:ascii="Times New Roman" w:hAnsi="Times New Roman" w:cs="Times New Roman"/>
          <w:sz w:val="28"/>
          <w:szCs w:val="28"/>
        </w:rPr>
        <w:t xml:space="preserve"> </w:t>
      </w:r>
      <w:r w:rsidR="00507749" w:rsidRPr="00507749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A507CE">
        <w:rPr>
          <w:rFonts w:ascii="Times New Roman" w:hAnsi="Times New Roman" w:cs="Times New Roman"/>
          <w:sz w:val="28"/>
          <w:szCs w:val="28"/>
        </w:rPr>
        <w:t>показатель</w:t>
      </w:r>
      <w:r w:rsidR="00507749" w:rsidRPr="00507749">
        <w:rPr>
          <w:rFonts w:ascii="Times New Roman" w:hAnsi="Times New Roman" w:cs="Times New Roman"/>
          <w:sz w:val="28"/>
          <w:szCs w:val="28"/>
        </w:rPr>
        <w:t xml:space="preserve"> 2019 года.</w:t>
      </w:r>
      <w:r w:rsidR="00507749">
        <w:rPr>
          <w:szCs w:val="28"/>
        </w:rPr>
        <w:t xml:space="preserve"> </w:t>
      </w:r>
      <w:r w:rsidR="00121D75">
        <w:rPr>
          <w:rFonts w:ascii="Times New Roman" w:hAnsi="Times New Roman" w:cs="Times New Roman"/>
          <w:sz w:val="28"/>
          <w:szCs w:val="28"/>
        </w:rPr>
        <w:t>Как подчеркнула Агата Ткачева</w:t>
      </w:r>
      <w:r w:rsidR="00F064A6">
        <w:rPr>
          <w:rFonts w:ascii="Times New Roman" w:hAnsi="Times New Roman" w:cs="Times New Roman"/>
          <w:sz w:val="28"/>
          <w:szCs w:val="28"/>
        </w:rPr>
        <w:t>, приоритетны</w:t>
      </w:r>
      <w:r w:rsidR="009C334D">
        <w:rPr>
          <w:rFonts w:ascii="Times New Roman" w:hAnsi="Times New Roman" w:cs="Times New Roman"/>
          <w:sz w:val="28"/>
          <w:szCs w:val="28"/>
        </w:rPr>
        <w:t>ми</w:t>
      </w:r>
      <w:r w:rsidR="00F064A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C334D">
        <w:rPr>
          <w:rFonts w:ascii="Times New Roman" w:hAnsi="Times New Roman" w:cs="Times New Roman"/>
          <w:sz w:val="28"/>
          <w:szCs w:val="28"/>
        </w:rPr>
        <w:t>ями</w:t>
      </w:r>
      <w:r w:rsidR="00F064A6">
        <w:rPr>
          <w:rFonts w:ascii="Times New Roman" w:hAnsi="Times New Roman" w:cs="Times New Roman"/>
          <w:sz w:val="28"/>
          <w:szCs w:val="28"/>
        </w:rPr>
        <w:t xml:space="preserve"> контрольно-экспертных мероприятий по </w:t>
      </w:r>
      <w:r w:rsidR="00BA5326">
        <w:rPr>
          <w:rFonts w:ascii="Times New Roman" w:hAnsi="Times New Roman" w:cs="Times New Roman"/>
          <w:sz w:val="28"/>
          <w:szCs w:val="28"/>
        </w:rPr>
        <w:t>профилю «онкология»</w:t>
      </w:r>
      <w:r w:rsidR="00F064A6">
        <w:rPr>
          <w:rFonts w:ascii="Times New Roman" w:hAnsi="Times New Roman" w:cs="Times New Roman"/>
          <w:sz w:val="28"/>
          <w:szCs w:val="28"/>
        </w:rPr>
        <w:t xml:space="preserve"> </w:t>
      </w:r>
      <w:r w:rsidR="00507749">
        <w:rPr>
          <w:rFonts w:ascii="Times New Roman" w:hAnsi="Times New Roman" w:cs="Times New Roman"/>
          <w:sz w:val="28"/>
          <w:szCs w:val="28"/>
        </w:rPr>
        <w:t>обозначены</w:t>
      </w:r>
      <w:r w:rsidR="00F064A6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9C334D">
        <w:rPr>
          <w:rFonts w:ascii="Times New Roman" w:hAnsi="Times New Roman" w:cs="Times New Roman"/>
          <w:sz w:val="28"/>
          <w:szCs w:val="28"/>
        </w:rPr>
        <w:t>е</w:t>
      </w:r>
      <w:r w:rsidR="00F064A6">
        <w:rPr>
          <w:rFonts w:ascii="Times New Roman" w:hAnsi="Times New Roman" w:cs="Times New Roman"/>
          <w:sz w:val="28"/>
          <w:szCs w:val="28"/>
        </w:rPr>
        <w:t xml:space="preserve"> сроков </w:t>
      </w:r>
      <w:r w:rsidR="003B5C04">
        <w:rPr>
          <w:rFonts w:ascii="Times New Roman" w:hAnsi="Times New Roman" w:cs="Times New Roman"/>
          <w:sz w:val="28"/>
          <w:szCs w:val="28"/>
        </w:rPr>
        <w:t>оказания</w:t>
      </w:r>
      <w:r w:rsidR="009C334D">
        <w:rPr>
          <w:rFonts w:ascii="Times New Roman" w:hAnsi="Times New Roman" w:cs="Times New Roman"/>
          <w:sz w:val="28"/>
          <w:szCs w:val="28"/>
        </w:rPr>
        <w:t xml:space="preserve"> медицинской помощи,</w:t>
      </w:r>
      <w:r w:rsidR="00F064A6">
        <w:rPr>
          <w:rFonts w:ascii="Times New Roman" w:hAnsi="Times New Roman" w:cs="Times New Roman"/>
          <w:sz w:val="28"/>
          <w:szCs w:val="28"/>
        </w:rPr>
        <w:t xml:space="preserve"> </w:t>
      </w:r>
      <w:r w:rsidR="009C334D">
        <w:rPr>
          <w:rFonts w:ascii="Times New Roman" w:hAnsi="Times New Roman" w:cs="Times New Roman"/>
          <w:sz w:val="28"/>
          <w:szCs w:val="28"/>
        </w:rPr>
        <w:t xml:space="preserve">процент впервые выявленных онкологических заболеваний при проведении диспансеризации и </w:t>
      </w:r>
      <w:proofErr w:type="spellStart"/>
      <w:r w:rsidR="009C334D">
        <w:rPr>
          <w:rFonts w:ascii="Times New Roman" w:hAnsi="Times New Roman" w:cs="Times New Roman"/>
          <w:sz w:val="28"/>
          <w:szCs w:val="28"/>
        </w:rPr>
        <w:t>профосмотров</w:t>
      </w:r>
      <w:proofErr w:type="spellEnd"/>
      <w:r w:rsidR="009C334D">
        <w:rPr>
          <w:rFonts w:ascii="Times New Roman" w:hAnsi="Times New Roman" w:cs="Times New Roman"/>
          <w:sz w:val="28"/>
          <w:szCs w:val="28"/>
        </w:rPr>
        <w:t xml:space="preserve"> и количество пациентов с подтвержденным диагнозом, </w:t>
      </w:r>
      <w:r w:rsidR="00121D75">
        <w:rPr>
          <w:rFonts w:ascii="Times New Roman" w:hAnsi="Times New Roman" w:cs="Times New Roman"/>
          <w:sz w:val="28"/>
          <w:szCs w:val="28"/>
        </w:rPr>
        <w:t>взятых</w:t>
      </w:r>
      <w:r w:rsidR="009C334D">
        <w:rPr>
          <w:rFonts w:ascii="Times New Roman" w:hAnsi="Times New Roman" w:cs="Times New Roman"/>
          <w:sz w:val="28"/>
          <w:szCs w:val="28"/>
        </w:rPr>
        <w:t xml:space="preserve"> на диспансерное наблюдение. </w:t>
      </w:r>
      <w:r w:rsidR="00DC0983">
        <w:rPr>
          <w:rFonts w:ascii="Times New Roman" w:hAnsi="Times New Roman" w:cs="Times New Roman"/>
          <w:sz w:val="28"/>
          <w:szCs w:val="28"/>
        </w:rPr>
        <w:t>Так, ч</w:t>
      </w:r>
      <w:r w:rsidR="00121D75">
        <w:rPr>
          <w:rFonts w:ascii="Times New Roman" w:hAnsi="Times New Roman" w:cs="Times New Roman"/>
          <w:sz w:val="28"/>
          <w:szCs w:val="28"/>
        </w:rPr>
        <w:t xml:space="preserve">исло впервые выявленных онкологических заболеваний </w:t>
      </w:r>
      <w:r w:rsidR="00DC098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DC0983">
        <w:rPr>
          <w:rFonts w:ascii="Times New Roman" w:hAnsi="Times New Roman" w:cs="Times New Roman"/>
          <w:sz w:val="28"/>
          <w:szCs w:val="28"/>
        </w:rPr>
        <w:t>профмероприятий</w:t>
      </w:r>
      <w:proofErr w:type="spellEnd"/>
      <w:r w:rsidR="00DC0983">
        <w:rPr>
          <w:rFonts w:ascii="Times New Roman" w:hAnsi="Times New Roman" w:cs="Times New Roman"/>
          <w:sz w:val="28"/>
          <w:szCs w:val="28"/>
        </w:rPr>
        <w:t xml:space="preserve"> </w:t>
      </w:r>
      <w:r w:rsidR="00121D75">
        <w:rPr>
          <w:rFonts w:ascii="Times New Roman" w:hAnsi="Times New Roman" w:cs="Times New Roman"/>
          <w:sz w:val="28"/>
          <w:szCs w:val="28"/>
        </w:rPr>
        <w:t xml:space="preserve">составляет 3%, что </w:t>
      </w:r>
      <w:r w:rsidR="00DC0983">
        <w:rPr>
          <w:rFonts w:ascii="Times New Roman" w:hAnsi="Times New Roman" w:cs="Times New Roman"/>
          <w:sz w:val="28"/>
          <w:szCs w:val="28"/>
        </w:rPr>
        <w:t>обусловлено</w:t>
      </w:r>
      <w:r w:rsidR="00121D75">
        <w:rPr>
          <w:rFonts w:ascii="Times New Roman" w:hAnsi="Times New Roman" w:cs="Times New Roman"/>
          <w:sz w:val="28"/>
          <w:szCs w:val="28"/>
        </w:rPr>
        <w:t xml:space="preserve"> приостановкой </w:t>
      </w:r>
      <w:r w:rsidR="006240A8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DC0983">
        <w:rPr>
          <w:rFonts w:ascii="Times New Roman" w:hAnsi="Times New Roman" w:cs="Times New Roman"/>
          <w:sz w:val="28"/>
          <w:szCs w:val="28"/>
        </w:rPr>
        <w:t xml:space="preserve">диспансеризации и </w:t>
      </w:r>
      <w:proofErr w:type="spellStart"/>
      <w:r w:rsidR="00DC0983">
        <w:rPr>
          <w:rFonts w:ascii="Times New Roman" w:hAnsi="Times New Roman" w:cs="Times New Roman"/>
          <w:sz w:val="28"/>
          <w:szCs w:val="28"/>
        </w:rPr>
        <w:t>профосомотров</w:t>
      </w:r>
      <w:proofErr w:type="spellEnd"/>
      <w:r w:rsidR="00121D75">
        <w:rPr>
          <w:rFonts w:ascii="Times New Roman" w:hAnsi="Times New Roman" w:cs="Times New Roman"/>
          <w:sz w:val="28"/>
          <w:szCs w:val="28"/>
        </w:rPr>
        <w:t xml:space="preserve"> по причине распространения </w:t>
      </w:r>
      <w:proofErr w:type="spellStart"/>
      <w:r w:rsidR="00121D75">
        <w:rPr>
          <w:rFonts w:ascii="Times New Roman" w:hAnsi="Times New Roman" w:cs="Times New Roman"/>
          <w:sz w:val="28"/>
          <w:szCs w:val="28"/>
        </w:rPr>
        <w:t>коронавирусн</w:t>
      </w:r>
      <w:r w:rsidR="00617918">
        <w:rPr>
          <w:rFonts w:ascii="Times New Roman" w:hAnsi="Times New Roman" w:cs="Times New Roman"/>
          <w:sz w:val="28"/>
          <w:szCs w:val="28"/>
        </w:rPr>
        <w:t>о</w:t>
      </w:r>
      <w:r w:rsidR="00121D7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21D75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240A8">
        <w:rPr>
          <w:rFonts w:ascii="Times New Roman" w:hAnsi="Times New Roman" w:cs="Times New Roman"/>
          <w:sz w:val="28"/>
          <w:szCs w:val="28"/>
        </w:rPr>
        <w:t>;</w:t>
      </w:r>
      <w:r w:rsidR="00121D75">
        <w:rPr>
          <w:rFonts w:ascii="Times New Roman" w:hAnsi="Times New Roman" w:cs="Times New Roman"/>
          <w:sz w:val="28"/>
          <w:szCs w:val="28"/>
        </w:rPr>
        <w:t xml:space="preserve"> диспансерное наблюдение </w:t>
      </w:r>
      <w:r w:rsidR="001B397E">
        <w:rPr>
          <w:rFonts w:ascii="Times New Roman" w:hAnsi="Times New Roman" w:cs="Times New Roman"/>
          <w:sz w:val="28"/>
          <w:szCs w:val="28"/>
        </w:rPr>
        <w:t>установлено для</w:t>
      </w:r>
      <w:r w:rsidR="00121D75">
        <w:rPr>
          <w:rFonts w:ascii="Times New Roman" w:hAnsi="Times New Roman" w:cs="Times New Roman"/>
          <w:sz w:val="28"/>
          <w:szCs w:val="28"/>
        </w:rPr>
        <w:t xml:space="preserve"> 89% пациентов с подтвержденным онкологическим диагнозом. </w:t>
      </w:r>
    </w:p>
    <w:p w:rsidR="006839CD" w:rsidRDefault="00C20BCA" w:rsidP="00CE1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директора фонда, </w:t>
      </w:r>
      <w:r w:rsidR="00190E86">
        <w:rPr>
          <w:rFonts w:ascii="Times New Roman" w:hAnsi="Times New Roman" w:cs="Times New Roman"/>
          <w:sz w:val="28"/>
          <w:szCs w:val="28"/>
        </w:rPr>
        <w:t>важнейшим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экспертных мероприятий по оказанию помощи пациентам с онкологическими</w:t>
      </w:r>
      <w:r w:rsidR="00DC0983">
        <w:rPr>
          <w:rFonts w:ascii="Times New Roman" w:hAnsi="Times New Roman" w:cs="Times New Roman"/>
          <w:sz w:val="28"/>
          <w:szCs w:val="28"/>
        </w:rPr>
        <w:t xml:space="preserve"> заболеваниями </w:t>
      </w:r>
      <w:r w:rsidR="00190E86">
        <w:rPr>
          <w:rFonts w:ascii="Times New Roman" w:hAnsi="Times New Roman" w:cs="Times New Roman"/>
          <w:sz w:val="28"/>
          <w:szCs w:val="28"/>
        </w:rPr>
        <w:t>является</w:t>
      </w:r>
      <w:r w:rsidR="00DC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C20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страховыми компаниями </w:t>
      </w:r>
      <w:r w:rsidR="00DC0983">
        <w:rPr>
          <w:rFonts w:ascii="Times New Roman" w:hAnsi="Times New Roman" w:cs="Times New Roman"/>
          <w:sz w:val="28"/>
          <w:szCs w:val="28"/>
        </w:rPr>
        <w:t xml:space="preserve">100% проведения целевых экспертиз по применению </w:t>
      </w:r>
      <w:proofErr w:type="spellStart"/>
      <w:r w:rsidR="00DC0983">
        <w:rPr>
          <w:rFonts w:ascii="Times New Roman" w:hAnsi="Times New Roman" w:cs="Times New Roman"/>
          <w:sz w:val="28"/>
          <w:szCs w:val="28"/>
        </w:rPr>
        <w:t>полихимиотерапии</w:t>
      </w:r>
      <w:proofErr w:type="spellEnd"/>
      <w:r w:rsidR="00DC09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строгого соответствия объемов, сроков и порядка экспертиз</w:t>
      </w:r>
      <w:r w:rsidRPr="00C20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законодательству. </w:t>
      </w:r>
    </w:p>
    <w:p w:rsidR="00AF3CDE" w:rsidRDefault="009323AC" w:rsidP="00AF3C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работы ТФОМС и страховых медицинских организаций </w:t>
      </w:r>
      <w:r w:rsidR="00AF3CDE">
        <w:rPr>
          <w:rFonts w:ascii="Times New Roman" w:hAnsi="Times New Roman" w:cs="Times New Roman"/>
          <w:sz w:val="28"/>
          <w:szCs w:val="28"/>
        </w:rPr>
        <w:t xml:space="preserve">является защита прав застрахованных лиц, в частности, работа с обращениями. </w:t>
      </w:r>
      <w:r w:rsidR="00AF3CDE" w:rsidRPr="00427C2A">
        <w:rPr>
          <w:rFonts w:ascii="Times New Roman" w:hAnsi="Times New Roman" w:cs="Times New Roman"/>
          <w:sz w:val="28"/>
          <w:szCs w:val="28"/>
        </w:rPr>
        <w:t xml:space="preserve">В системе ОМС </w:t>
      </w:r>
      <w:r w:rsidR="00DC0983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AF3CDE" w:rsidRPr="00427C2A">
        <w:rPr>
          <w:rFonts w:ascii="Times New Roman" w:hAnsi="Times New Roman" w:cs="Times New Roman"/>
          <w:sz w:val="28"/>
          <w:szCs w:val="28"/>
        </w:rPr>
        <w:t>налажено несколько каналов обратной связи</w:t>
      </w:r>
      <w:r w:rsidR="00AF3CDE">
        <w:rPr>
          <w:rFonts w:ascii="Times New Roman" w:hAnsi="Times New Roman" w:cs="Times New Roman"/>
          <w:sz w:val="28"/>
          <w:szCs w:val="28"/>
        </w:rPr>
        <w:t xml:space="preserve"> с гражданами</w:t>
      </w:r>
      <w:r w:rsidR="00AF3CDE" w:rsidRPr="00427C2A">
        <w:rPr>
          <w:rFonts w:ascii="Times New Roman" w:hAnsi="Times New Roman" w:cs="Times New Roman"/>
          <w:sz w:val="28"/>
          <w:szCs w:val="28"/>
        </w:rPr>
        <w:t xml:space="preserve">: </w:t>
      </w:r>
      <w:r w:rsidR="00AF3CDE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AF3CDE" w:rsidRPr="00427C2A">
        <w:rPr>
          <w:rFonts w:ascii="Times New Roman" w:hAnsi="Times New Roman" w:cs="Times New Roman"/>
          <w:sz w:val="28"/>
          <w:szCs w:val="28"/>
        </w:rPr>
        <w:t>обращени</w:t>
      </w:r>
      <w:r w:rsidR="00AF3CDE">
        <w:rPr>
          <w:rFonts w:ascii="Times New Roman" w:hAnsi="Times New Roman" w:cs="Times New Roman"/>
          <w:sz w:val="28"/>
          <w:szCs w:val="28"/>
        </w:rPr>
        <w:t>й</w:t>
      </w:r>
      <w:r w:rsidR="00AF3CDE" w:rsidRPr="00427C2A">
        <w:rPr>
          <w:rFonts w:ascii="Times New Roman" w:hAnsi="Times New Roman" w:cs="Times New Roman"/>
          <w:sz w:val="28"/>
          <w:szCs w:val="28"/>
        </w:rPr>
        <w:t xml:space="preserve"> через почтовые отправления</w:t>
      </w:r>
      <w:r w:rsidR="00AF3CDE">
        <w:rPr>
          <w:rFonts w:ascii="Times New Roman" w:hAnsi="Times New Roman" w:cs="Times New Roman"/>
          <w:sz w:val="28"/>
          <w:szCs w:val="28"/>
        </w:rPr>
        <w:t xml:space="preserve">, </w:t>
      </w:r>
      <w:r w:rsidR="00AF3CDE" w:rsidRPr="00427C2A">
        <w:rPr>
          <w:rFonts w:ascii="Times New Roman" w:hAnsi="Times New Roman" w:cs="Times New Roman"/>
          <w:sz w:val="28"/>
          <w:szCs w:val="28"/>
        </w:rPr>
        <w:t>интернет-приемн</w:t>
      </w:r>
      <w:r w:rsidR="00DC0983">
        <w:rPr>
          <w:rFonts w:ascii="Times New Roman" w:hAnsi="Times New Roman" w:cs="Times New Roman"/>
          <w:sz w:val="28"/>
          <w:szCs w:val="28"/>
        </w:rPr>
        <w:t xml:space="preserve">ую </w:t>
      </w:r>
      <w:r w:rsidR="00AF3CDE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AF3CDE">
        <w:rPr>
          <w:rFonts w:ascii="Times New Roman" w:hAnsi="Times New Roman" w:cs="Times New Roman"/>
          <w:sz w:val="28"/>
          <w:szCs w:val="28"/>
        </w:rPr>
        <w:t xml:space="preserve">фонда и </w:t>
      </w:r>
      <w:r w:rsidR="00AF3CDE" w:rsidRPr="00427C2A">
        <w:rPr>
          <w:rFonts w:ascii="Times New Roman" w:hAnsi="Times New Roman" w:cs="Times New Roman"/>
          <w:sz w:val="28"/>
          <w:szCs w:val="28"/>
        </w:rPr>
        <w:t>единый контакт-центр</w:t>
      </w:r>
      <w:r w:rsidR="00AF3CDE">
        <w:rPr>
          <w:rFonts w:ascii="Times New Roman" w:hAnsi="Times New Roman" w:cs="Times New Roman"/>
          <w:sz w:val="28"/>
          <w:szCs w:val="28"/>
        </w:rPr>
        <w:t xml:space="preserve"> 8-800-300-10-03</w:t>
      </w:r>
      <w:r w:rsidR="00AF3CDE" w:rsidRPr="00427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106" w:rsidRPr="0075180E" w:rsidRDefault="00A04794" w:rsidP="006F41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рассказала н</w:t>
      </w:r>
      <w:r w:rsidR="006F4106">
        <w:rPr>
          <w:rFonts w:ascii="Times New Roman" w:hAnsi="Times New Roman" w:cs="Times New Roman"/>
          <w:sz w:val="28"/>
          <w:szCs w:val="28"/>
        </w:rPr>
        <w:t xml:space="preserve">ачальник отдела по защите прав застрахованных граждан ТФОМС Челябинской области </w:t>
      </w:r>
      <w:r w:rsidR="006F4106" w:rsidRPr="00E0573B">
        <w:rPr>
          <w:rFonts w:ascii="Times New Roman" w:hAnsi="Times New Roman" w:cs="Times New Roman"/>
          <w:b/>
          <w:sz w:val="28"/>
          <w:szCs w:val="28"/>
        </w:rPr>
        <w:t>Маргарит</w:t>
      </w:r>
      <w:r w:rsidRPr="00E0573B">
        <w:rPr>
          <w:rFonts w:ascii="Times New Roman" w:hAnsi="Times New Roman" w:cs="Times New Roman"/>
          <w:b/>
          <w:sz w:val="28"/>
          <w:szCs w:val="28"/>
        </w:rPr>
        <w:t>а</w:t>
      </w:r>
      <w:r w:rsidR="006F4106" w:rsidRPr="00E0573B">
        <w:rPr>
          <w:rFonts w:ascii="Times New Roman" w:hAnsi="Times New Roman" w:cs="Times New Roman"/>
          <w:b/>
          <w:sz w:val="28"/>
          <w:szCs w:val="28"/>
        </w:rPr>
        <w:t xml:space="preserve"> Пронин</w:t>
      </w:r>
      <w:r w:rsidRPr="00E0573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4106">
        <w:rPr>
          <w:rFonts w:ascii="Times New Roman" w:hAnsi="Times New Roman" w:cs="Times New Roman"/>
          <w:sz w:val="28"/>
          <w:szCs w:val="28"/>
        </w:rPr>
        <w:t>в 2020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106">
        <w:rPr>
          <w:rFonts w:ascii="Times New Roman" w:hAnsi="Times New Roman" w:cs="Times New Roman"/>
          <w:sz w:val="28"/>
          <w:szCs w:val="28"/>
        </w:rPr>
        <w:t xml:space="preserve">общее число обращений в фонд и страховые медицинские организации составило 136313, что выше показателя 2019 года на 1,8%. </w:t>
      </w:r>
      <w:r w:rsidR="006F4106" w:rsidRPr="0075180E"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 </w:t>
      </w:r>
      <w:r w:rsidR="0075180E" w:rsidRPr="0075180E">
        <w:rPr>
          <w:rFonts w:ascii="Times New Roman" w:hAnsi="Times New Roman" w:cs="Times New Roman"/>
          <w:sz w:val="28"/>
          <w:szCs w:val="28"/>
        </w:rPr>
        <w:t>4985 (3,8%) поступили в территориальный фонд, 131328 (96,2%) – в страховые компании.</w:t>
      </w:r>
    </w:p>
    <w:p w:rsidR="006F4106" w:rsidRPr="008E4D65" w:rsidRDefault="006F4106" w:rsidP="006F4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65">
        <w:rPr>
          <w:rFonts w:ascii="Times New Roman" w:hAnsi="Times New Roman" w:cs="Times New Roman"/>
          <w:sz w:val="28"/>
          <w:szCs w:val="28"/>
        </w:rPr>
        <w:t>Работа с устными обращениями граждан</w:t>
      </w:r>
      <w:r w:rsidR="008E4D65" w:rsidRPr="008E4D65">
        <w:rPr>
          <w:rFonts w:ascii="Times New Roman" w:hAnsi="Times New Roman" w:cs="Times New Roman"/>
          <w:sz w:val="28"/>
          <w:szCs w:val="28"/>
        </w:rPr>
        <w:t>, как правило,</w:t>
      </w:r>
      <w:r w:rsidRPr="008E4D65">
        <w:rPr>
          <w:rFonts w:ascii="Times New Roman" w:hAnsi="Times New Roman" w:cs="Times New Roman"/>
          <w:sz w:val="28"/>
          <w:szCs w:val="28"/>
        </w:rPr>
        <w:t xml:space="preserve"> возложена на страховых представителей - </w:t>
      </w:r>
      <w:r w:rsidR="008E4D65" w:rsidRPr="008E4D65">
        <w:rPr>
          <w:rFonts w:ascii="Times New Roman" w:hAnsi="Times New Roman" w:cs="Times New Roman"/>
          <w:bCs/>
          <w:sz w:val="28"/>
          <w:szCs w:val="28"/>
        </w:rPr>
        <w:t>специалистов</w:t>
      </w:r>
      <w:r w:rsidRPr="008E4D65">
        <w:rPr>
          <w:rFonts w:ascii="Times New Roman" w:hAnsi="Times New Roman" w:cs="Times New Roman"/>
          <w:bCs/>
          <w:sz w:val="28"/>
          <w:szCs w:val="28"/>
        </w:rPr>
        <w:t xml:space="preserve"> страховой медицинской организации, </w:t>
      </w:r>
      <w:r w:rsidR="008E4D65" w:rsidRPr="008E4D65">
        <w:rPr>
          <w:rFonts w:ascii="Times New Roman" w:hAnsi="Times New Roman" w:cs="Times New Roman"/>
          <w:bCs/>
          <w:sz w:val="28"/>
          <w:szCs w:val="28"/>
        </w:rPr>
        <w:t>осуществляющих</w:t>
      </w:r>
      <w:r w:rsidRPr="008E4D65">
        <w:rPr>
          <w:rFonts w:ascii="Times New Roman" w:hAnsi="Times New Roman" w:cs="Times New Roman"/>
          <w:bCs/>
          <w:sz w:val="28"/>
          <w:szCs w:val="28"/>
        </w:rPr>
        <w:t xml:space="preserve"> информационное сопровождение застрахованных лиц на всех этапах оказания им медицинской помощи</w:t>
      </w:r>
      <w:r w:rsidR="008E4D65" w:rsidRPr="008E4D65">
        <w:rPr>
          <w:rFonts w:ascii="Times New Roman" w:hAnsi="Times New Roman" w:cs="Times New Roman"/>
          <w:bCs/>
          <w:sz w:val="28"/>
          <w:szCs w:val="28"/>
        </w:rPr>
        <w:t>.</w:t>
      </w:r>
      <w:r w:rsidRPr="008E4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D65" w:rsidRPr="008E4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D65">
        <w:rPr>
          <w:rFonts w:ascii="Times New Roman" w:hAnsi="Times New Roman" w:cs="Times New Roman"/>
          <w:bCs/>
          <w:sz w:val="28"/>
          <w:szCs w:val="28"/>
        </w:rPr>
        <w:t xml:space="preserve">В 2020 году наблюдается снижение количества устных обращений к страховым представителям, что </w:t>
      </w:r>
      <w:r w:rsidR="008E4D65" w:rsidRPr="008E4D65">
        <w:rPr>
          <w:rFonts w:ascii="Times New Roman" w:hAnsi="Times New Roman" w:cs="Times New Roman"/>
          <w:bCs/>
          <w:sz w:val="28"/>
          <w:szCs w:val="28"/>
        </w:rPr>
        <w:t xml:space="preserve">связано с </w:t>
      </w:r>
      <w:r w:rsidRPr="008E4D65">
        <w:rPr>
          <w:rFonts w:ascii="Times New Roman" w:hAnsi="Times New Roman" w:cs="Times New Roman"/>
          <w:bCs/>
          <w:sz w:val="28"/>
          <w:szCs w:val="28"/>
        </w:rPr>
        <w:t xml:space="preserve">ограничениями, </w:t>
      </w:r>
      <w:r w:rsidR="008E4D65" w:rsidRPr="008E4D65">
        <w:rPr>
          <w:rFonts w:ascii="Times New Roman" w:hAnsi="Times New Roman" w:cs="Times New Roman"/>
          <w:bCs/>
          <w:sz w:val="28"/>
          <w:szCs w:val="28"/>
        </w:rPr>
        <w:t xml:space="preserve">введенными из-за </w:t>
      </w:r>
      <w:r w:rsidRPr="008E4D65">
        <w:rPr>
          <w:rFonts w:ascii="Times New Roman" w:hAnsi="Times New Roman" w:cs="Times New Roman"/>
          <w:bCs/>
          <w:sz w:val="28"/>
          <w:szCs w:val="28"/>
        </w:rPr>
        <w:t>пандеми</w:t>
      </w:r>
      <w:r w:rsidR="008E4D65" w:rsidRPr="008E4D6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E4D65" w:rsidRPr="008E4D65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8E4D65" w:rsidRPr="008E4D65">
        <w:rPr>
          <w:rFonts w:ascii="Times New Roman" w:hAnsi="Times New Roman" w:cs="Times New Roman"/>
          <w:bCs/>
          <w:sz w:val="28"/>
          <w:szCs w:val="28"/>
        </w:rPr>
        <w:t>-19</w:t>
      </w:r>
      <w:r w:rsidRPr="008E4D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23C9E" w:rsidRDefault="0075180E" w:rsidP="0062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F0FC8">
        <w:rPr>
          <w:rFonts w:ascii="Times New Roman" w:hAnsi="Times New Roman" w:cs="Times New Roman"/>
          <w:color w:val="000000"/>
          <w:sz w:val="28"/>
          <w:szCs w:val="28"/>
        </w:rPr>
        <w:t>месте с тем,</w:t>
      </w:r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8E4D65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 xml:space="preserve"> стали активнее обращаться на номер </w:t>
      </w:r>
      <w:proofErr w:type="gramStart"/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proofErr w:type="gramEnd"/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>контакт-центра</w:t>
      </w:r>
      <w:proofErr w:type="spellEnd"/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ОМС Челябинской области 8 800 300 10 03: общее число </w:t>
      </w:r>
      <w:r w:rsidR="000E138F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103 269, что в сравнении с 2019 годом выше на 20% или на 17 </w:t>
      </w:r>
      <w:r w:rsidR="000E138F">
        <w:rPr>
          <w:rFonts w:ascii="Times New Roman" w:hAnsi="Times New Roman" w:cs="Times New Roman"/>
          <w:color w:val="000000"/>
          <w:sz w:val="28"/>
          <w:szCs w:val="28"/>
        </w:rPr>
        <w:t>206</w:t>
      </w:r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 xml:space="preserve">. Рост </w:t>
      </w:r>
      <w:r w:rsidRPr="008E4D65">
        <w:rPr>
          <w:rFonts w:ascii="Times New Roman" w:hAnsi="Times New Roman" w:cs="Times New Roman"/>
          <w:color w:val="000000"/>
          <w:sz w:val="28"/>
          <w:szCs w:val="28"/>
        </w:rPr>
        <w:t>обусловлен</w:t>
      </w:r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числе, </w:t>
      </w:r>
      <w:r w:rsidR="00DC0983">
        <w:rPr>
          <w:rFonts w:ascii="Times New Roman" w:hAnsi="Times New Roman" w:cs="Times New Roman"/>
          <w:sz w:val="28"/>
          <w:szCs w:val="28"/>
        </w:rPr>
        <w:t>временной приостановкой деятельности</w:t>
      </w:r>
      <w:r w:rsidR="006F4106" w:rsidRPr="008E4D65">
        <w:rPr>
          <w:rFonts w:ascii="Times New Roman" w:hAnsi="Times New Roman" w:cs="Times New Roman"/>
          <w:sz w:val="28"/>
          <w:szCs w:val="28"/>
        </w:rPr>
        <w:t xml:space="preserve"> страховых представителей в медицинских организациях </w:t>
      </w:r>
      <w:r w:rsidR="00DC0983">
        <w:rPr>
          <w:rFonts w:ascii="Times New Roman" w:hAnsi="Times New Roman" w:cs="Times New Roman"/>
          <w:sz w:val="28"/>
          <w:szCs w:val="28"/>
        </w:rPr>
        <w:t>в период</w:t>
      </w:r>
      <w:r w:rsidR="006F4106" w:rsidRPr="008E4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106" w:rsidRPr="008E4D65"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 w:rsidR="006F4106" w:rsidRPr="008E4D65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 w:rsidR="00CD3B6F" w:rsidRPr="008E4D65">
        <w:rPr>
          <w:rFonts w:ascii="Times New Roman" w:hAnsi="Times New Roman" w:cs="Times New Roman"/>
          <w:sz w:val="28"/>
          <w:szCs w:val="28"/>
        </w:rPr>
        <w:t>,</w:t>
      </w:r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 xml:space="preserve"> во</w:t>
      </w:r>
      <w:r w:rsidR="00E0573B">
        <w:rPr>
          <w:rFonts w:ascii="Times New Roman" w:hAnsi="Times New Roman" w:cs="Times New Roman"/>
          <w:color w:val="000000"/>
          <w:sz w:val="28"/>
          <w:szCs w:val="28"/>
        </w:rPr>
        <w:t>просами по теме COVID-19 (</w:t>
      </w:r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0573B">
        <w:rPr>
          <w:rFonts w:ascii="Times New Roman" w:hAnsi="Times New Roman" w:cs="Times New Roman"/>
          <w:color w:val="000000"/>
          <w:sz w:val="28"/>
          <w:szCs w:val="28"/>
        </w:rPr>
        <w:t>289</w:t>
      </w:r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>) и возросшем на треть по сравнению с 2019 годом количеством обращений, касающихся обеспечения полисами ОМС (40</w:t>
      </w:r>
      <w:r w:rsidR="00E0573B">
        <w:rPr>
          <w:rFonts w:ascii="Times New Roman" w:hAnsi="Times New Roman" w:cs="Times New Roman"/>
          <w:color w:val="000000"/>
          <w:sz w:val="28"/>
          <w:szCs w:val="28"/>
        </w:rPr>
        <w:t xml:space="preserve"> 652</w:t>
      </w:r>
      <w:r w:rsidR="006F4106" w:rsidRPr="008E4D65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CD3B6F" w:rsidRPr="008E4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C9E" w:rsidRPr="00E0573B" w:rsidRDefault="00623C9E" w:rsidP="00623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73B">
        <w:rPr>
          <w:rFonts w:ascii="Times New Roman" w:hAnsi="Times New Roman" w:cs="Times New Roman"/>
          <w:color w:val="000000"/>
          <w:sz w:val="28"/>
          <w:szCs w:val="28"/>
        </w:rPr>
        <w:t>Кроме того,</w:t>
      </w:r>
      <w:r w:rsidR="006F4106" w:rsidRPr="00E0573B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структуре обращений в контакт-центр лидирующее место занимают вопросы оказания медицинской помощи (помощь при онкологических и </w:t>
      </w:r>
      <w:proofErr w:type="spellStart"/>
      <w:proofErr w:type="gramStart"/>
      <w:r w:rsidR="006F4106" w:rsidRPr="00E0573B">
        <w:rPr>
          <w:rFonts w:ascii="Times New Roman" w:hAnsi="Times New Roman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="006F4106" w:rsidRPr="00E0573B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заболеваниях, проведение профилактических мероприятий, </w:t>
      </w:r>
      <w:r w:rsidR="006F4106" w:rsidRPr="00E057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сроки ожидания медицинской помощи и т.п.): в 2020 году за разъяснениями и помощью граждане обращались </w:t>
      </w:r>
      <w:r w:rsidR="00E0573B" w:rsidRPr="00E0573B">
        <w:rPr>
          <w:rFonts w:ascii="Times New Roman" w:hAnsi="Times New Roman" w:cs="Times New Roman"/>
          <w:color w:val="000000"/>
          <w:sz w:val="28"/>
          <w:szCs w:val="28"/>
        </w:rPr>
        <w:t>23 658</w:t>
      </w:r>
      <w:r w:rsidR="006F4106" w:rsidRPr="00E0573B">
        <w:rPr>
          <w:rFonts w:ascii="Times New Roman" w:hAnsi="Times New Roman" w:cs="Times New Roman"/>
          <w:color w:val="000000"/>
          <w:sz w:val="28"/>
          <w:szCs w:val="28"/>
        </w:rPr>
        <w:t xml:space="preserve"> раз.</w:t>
      </w:r>
    </w:p>
    <w:p w:rsidR="006F4106" w:rsidRPr="00E0573B" w:rsidRDefault="006F4106" w:rsidP="00623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73B">
        <w:rPr>
          <w:rFonts w:ascii="Times New Roman" w:hAnsi="Times New Roman" w:cs="Times New Roman"/>
          <w:color w:val="000000"/>
          <w:sz w:val="28"/>
          <w:szCs w:val="28"/>
        </w:rPr>
        <w:t xml:space="preserve">Контакт-центр также принимает обращения «Горячей линии» Минздрава России: вопросы, находящиеся в компетенции сферы обязательного медицинского страхования, переводятся на специалистов страховых медицинских организаций или ТФОМС Челябинской области. Всего за 2020 год </w:t>
      </w:r>
      <w:r w:rsidR="00210747">
        <w:rPr>
          <w:rFonts w:ascii="Times New Roman" w:hAnsi="Times New Roman" w:cs="Times New Roman"/>
          <w:color w:val="000000"/>
          <w:sz w:val="28"/>
          <w:szCs w:val="28"/>
        </w:rPr>
        <w:t>учтено</w:t>
      </w:r>
      <w:r w:rsidRPr="00E0573B">
        <w:rPr>
          <w:rFonts w:ascii="Times New Roman" w:hAnsi="Times New Roman" w:cs="Times New Roman"/>
          <w:color w:val="000000"/>
          <w:sz w:val="28"/>
          <w:szCs w:val="28"/>
        </w:rPr>
        <w:t xml:space="preserve"> 202 обращения.</w:t>
      </w:r>
    </w:p>
    <w:p w:rsidR="00CD3B6F" w:rsidRPr="00E0573B" w:rsidRDefault="00CD3B6F" w:rsidP="00E057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3B">
        <w:rPr>
          <w:rFonts w:ascii="Times New Roman" w:hAnsi="Times New Roman" w:cs="Times New Roman"/>
          <w:sz w:val="28"/>
          <w:szCs w:val="28"/>
        </w:rPr>
        <w:t>В 2020 году в СМО и ТФОМС поступило 2318 письменных обращений</w:t>
      </w:r>
      <w:r w:rsidR="00E0573B">
        <w:rPr>
          <w:rFonts w:ascii="Times New Roman" w:hAnsi="Times New Roman" w:cs="Times New Roman"/>
          <w:sz w:val="28"/>
          <w:szCs w:val="28"/>
        </w:rPr>
        <w:t>, что выше аналогичного показателя 2019 г. на 9,9%</w:t>
      </w:r>
      <w:r w:rsidRPr="00E0573B">
        <w:rPr>
          <w:rFonts w:ascii="Times New Roman" w:hAnsi="Times New Roman" w:cs="Times New Roman"/>
          <w:sz w:val="28"/>
          <w:szCs w:val="28"/>
        </w:rPr>
        <w:t xml:space="preserve">, из них 940 жалоб </w:t>
      </w:r>
      <w:r w:rsidR="00210747">
        <w:rPr>
          <w:rFonts w:ascii="Times New Roman" w:hAnsi="Times New Roman" w:cs="Times New Roman"/>
          <w:sz w:val="28"/>
          <w:szCs w:val="28"/>
        </w:rPr>
        <w:t>(</w:t>
      </w:r>
      <w:r w:rsidR="00210747" w:rsidRPr="00E0573B">
        <w:rPr>
          <w:rFonts w:ascii="Times New Roman" w:hAnsi="Times New Roman" w:cs="Times New Roman"/>
          <w:sz w:val="28"/>
          <w:szCs w:val="28"/>
        </w:rPr>
        <w:t>364</w:t>
      </w:r>
      <w:r w:rsidR="00210747">
        <w:rPr>
          <w:rFonts w:ascii="Times New Roman" w:hAnsi="Times New Roman" w:cs="Times New Roman"/>
          <w:sz w:val="28"/>
          <w:szCs w:val="28"/>
        </w:rPr>
        <w:t xml:space="preserve"> обоснованных) </w:t>
      </w:r>
      <w:r w:rsidRPr="00E0573B">
        <w:rPr>
          <w:rFonts w:ascii="Times New Roman" w:hAnsi="Times New Roman" w:cs="Times New Roman"/>
          <w:sz w:val="28"/>
          <w:szCs w:val="28"/>
        </w:rPr>
        <w:t>и 1378 обращений за разъяснениями.</w:t>
      </w:r>
      <w:r w:rsidR="00E05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9D" w:rsidRPr="00210747" w:rsidRDefault="00CD3B6F" w:rsidP="002107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573B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</w:t>
      </w:r>
      <w:r w:rsidR="0051209D" w:rsidRPr="00E0573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Pr="00E0573B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</w:t>
      </w:r>
      <w:r w:rsidR="00210747">
        <w:rPr>
          <w:rFonts w:ascii="Times New Roman" w:hAnsi="Times New Roman" w:cs="Times New Roman"/>
          <w:color w:val="000000"/>
          <w:sz w:val="28"/>
          <w:szCs w:val="28"/>
        </w:rPr>
        <w:t>ТФОМС</w:t>
      </w:r>
      <w:r w:rsidRPr="00E0573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рассмотрено 782 обращения. 340 из них составили жалобы (в том числе 117 обоснованных), 442 – обращения за разъяснениями, касающиеся оказания медицинской помощи, работы медицинских организаций, обеспечения лекарствами и т.д.</w:t>
      </w:r>
      <w:r w:rsidR="00210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747" w:rsidRPr="002107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этом по теме </w:t>
      </w:r>
      <w:r w:rsidR="00210747" w:rsidRPr="0021074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COVID</w:t>
      </w:r>
      <w:r w:rsidR="00210747" w:rsidRPr="002107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-19 в фонд поступило 147 письменных обращений по 116 пациентам. </w:t>
      </w:r>
    </w:p>
    <w:p w:rsidR="006F4106" w:rsidRPr="00427C2A" w:rsidRDefault="006F4106" w:rsidP="00AF3C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3CDE" w:rsidRDefault="00AF3CDE" w:rsidP="00AF3CDE"/>
    <w:p w:rsidR="007E48AA" w:rsidRPr="00D967B9" w:rsidRDefault="007E48AA" w:rsidP="00CE1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E48AA" w:rsidRPr="00D967B9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68FF"/>
    <w:rsid w:val="00012669"/>
    <w:rsid w:val="00037742"/>
    <w:rsid w:val="00037BDB"/>
    <w:rsid w:val="000E138F"/>
    <w:rsid w:val="00121D75"/>
    <w:rsid w:val="00190E86"/>
    <w:rsid w:val="001B397E"/>
    <w:rsid w:val="001D647B"/>
    <w:rsid w:val="00210747"/>
    <w:rsid w:val="00274329"/>
    <w:rsid w:val="002F0FC8"/>
    <w:rsid w:val="00312FAA"/>
    <w:rsid w:val="003B5C04"/>
    <w:rsid w:val="00427C2A"/>
    <w:rsid w:val="00434302"/>
    <w:rsid w:val="00484A9F"/>
    <w:rsid w:val="00507749"/>
    <w:rsid w:val="0051209D"/>
    <w:rsid w:val="00530ABD"/>
    <w:rsid w:val="005A2F83"/>
    <w:rsid w:val="005C6847"/>
    <w:rsid w:val="005F26A6"/>
    <w:rsid w:val="005F7FD2"/>
    <w:rsid w:val="00617918"/>
    <w:rsid w:val="00623C9E"/>
    <w:rsid w:val="006240A8"/>
    <w:rsid w:val="00647348"/>
    <w:rsid w:val="006839CD"/>
    <w:rsid w:val="006F4106"/>
    <w:rsid w:val="006F4466"/>
    <w:rsid w:val="007155F1"/>
    <w:rsid w:val="0075180E"/>
    <w:rsid w:val="00783B5C"/>
    <w:rsid w:val="007A6D40"/>
    <w:rsid w:val="007E48AA"/>
    <w:rsid w:val="00862AE9"/>
    <w:rsid w:val="008A53E5"/>
    <w:rsid w:val="008A7DDA"/>
    <w:rsid w:val="008E4D65"/>
    <w:rsid w:val="009202EF"/>
    <w:rsid w:val="009323AC"/>
    <w:rsid w:val="00954489"/>
    <w:rsid w:val="009B0650"/>
    <w:rsid w:val="009C334D"/>
    <w:rsid w:val="009C4314"/>
    <w:rsid w:val="009C7B71"/>
    <w:rsid w:val="00A04794"/>
    <w:rsid w:val="00A507CE"/>
    <w:rsid w:val="00A56375"/>
    <w:rsid w:val="00A67C7C"/>
    <w:rsid w:val="00A8436A"/>
    <w:rsid w:val="00AF3CDE"/>
    <w:rsid w:val="00BA5326"/>
    <w:rsid w:val="00C068FF"/>
    <w:rsid w:val="00C20BCA"/>
    <w:rsid w:val="00C40275"/>
    <w:rsid w:val="00C76794"/>
    <w:rsid w:val="00C9725D"/>
    <w:rsid w:val="00CA6E9F"/>
    <w:rsid w:val="00CD3B6F"/>
    <w:rsid w:val="00CE11D7"/>
    <w:rsid w:val="00CE45C7"/>
    <w:rsid w:val="00D74DB6"/>
    <w:rsid w:val="00DA4CCC"/>
    <w:rsid w:val="00DC0983"/>
    <w:rsid w:val="00E0573B"/>
    <w:rsid w:val="00E5294D"/>
    <w:rsid w:val="00F064A6"/>
    <w:rsid w:val="00F77308"/>
    <w:rsid w:val="00F84C07"/>
    <w:rsid w:val="00F85B3D"/>
    <w:rsid w:val="00FF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5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E45C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D3B6F"/>
    <w:pPr>
      <w:spacing w:after="0" w:line="240" w:lineRule="auto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D3B6F"/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CD3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41</cp:revision>
  <cp:lastPrinted>2021-03-26T08:12:00Z</cp:lastPrinted>
  <dcterms:created xsi:type="dcterms:W3CDTF">2021-03-24T03:51:00Z</dcterms:created>
  <dcterms:modified xsi:type="dcterms:W3CDTF">2021-04-01T05:09:00Z</dcterms:modified>
</cp:coreProperties>
</file>