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BD" w:rsidRDefault="008A60B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A60BD" w:rsidRDefault="008A60BD">
      <w:pPr>
        <w:pStyle w:val="ConsPlusNormal"/>
        <w:jc w:val="both"/>
        <w:outlineLvl w:val="0"/>
      </w:pPr>
    </w:p>
    <w:p w:rsidR="008A60BD" w:rsidRDefault="008A60BD">
      <w:pPr>
        <w:pStyle w:val="ConsPlusTitle"/>
        <w:jc w:val="center"/>
      </w:pPr>
      <w:r>
        <w:t>ПРАВИТЕЛЬСТВО ЧЕЛЯБИНСКОЙ ОБЛАСТИ</w:t>
      </w:r>
    </w:p>
    <w:p w:rsidR="008A60BD" w:rsidRDefault="008A60BD">
      <w:pPr>
        <w:pStyle w:val="ConsPlusTitle"/>
        <w:jc w:val="center"/>
      </w:pPr>
    </w:p>
    <w:p w:rsidR="008A60BD" w:rsidRDefault="008A60BD">
      <w:pPr>
        <w:pStyle w:val="ConsPlusTitle"/>
        <w:jc w:val="center"/>
      </w:pPr>
      <w:r>
        <w:t>ПОСТАНОВЛЕНИЕ</w:t>
      </w:r>
    </w:p>
    <w:p w:rsidR="008A60BD" w:rsidRDefault="008A60BD">
      <w:pPr>
        <w:pStyle w:val="ConsPlusTitle"/>
        <w:jc w:val="center"/>
      </w:pPr>
      <w:r>
        <w:t>от 29 марта 2017 г. N 159-П</w:t>
      </w:r>
    </w:p>
    <w:p w:rsidR="008A60BD" w:rsidRDefault="008A60BD">
      <w:pPr>
        <w:pStyle w:val="ConsPlusTitle"/>
        <w:jc w:val="center"/>
      </w:pPr>
    </w:p>
    <w:p w:rsidR="008A60BD" w:rsidRDefault="008A60BD">
      <w:pPr>
        <w:pStyle w:val="ConsPlusTitle"/>
        <w:jc w:val="center"/>
      </w:pPr>
      <w:r>
        <w:t>О внесении изменений в постановление</w:t>
      </w:r>
    </w:p>
    <w:p w:rsidR="008A60BD" w:rsidRDefault="008A60BD">
      <w:pPr>
        <w:pStyle w:val="ConsPlusTitle"/>
        <w:jc w:val="center"/>
      </w:pPr>
      <w:r>
        <w:t>Правительства Челябинской области от 15.06.2011 г. N 191-П</w:t>
      </w:r>
    </w:p>
    <w:p w:rsidR="008A60BD" w:rsidRDefault="008A60BD">
      <w:pPr>
        <w:pStyle w:val="ConsPlusNormal"/>
        <w:jc w:val="both"/>
      </w:pPr>
    </w:p>
    <w:p w:rsidR="008A60BD" w:rsidRDefault="008A60BD">
      <w:pPr>
        <w:pStyle w:val="ConsPlusNormal"/>
        <w:ind w:firstLine="540"/>
        <w:jc w:val="both"/>
      </w:pPr>
      <w:r>
        <w:t>Правительство Челябинской области</w:t>
      </w:r>
    </w:p>
    <w:p w:rsidR="008A60BD" w:rsidRDefault="008A60BD">
      <w:pPr>
        <w:pStyle w:val="ConsPlusNormal"/>
        <w:spacing w:before="220"/>
        <w:ind w:firstLine="540"/>
        <w:jc w:val="both"/>
      </w:pPr>
      <w:r>
        <w:t>ПОСТАНОВЛЯЕТ:</w:t>
      </w:r>
    </w:p>
    <w:p w:rsidR="008A60BD" w:rsidRDefault="008A60BD">
      <w:pPr>
        <w:pStyle w:val="ConsPlusNormal"/>
        <w:jc w:val="both"/>
      </w:pPr>
    </w:p>
    <w:p w:rsidR="008A60BD" w:rsidRDefault="008A60B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5" w:history="1">
        <w:r>
          <w:rPr>
            <w:color w:val="0000FF"/>
          </w:rPr>
          <w:t>состав</w:t>
        </w:r>
      </w:hyperlink>
      <w:r>
        <w:t xml:space="preserve"> правления территориального фонда обязательного медицинского страхования Челябинской области, утвержденный постановлением Правительства Челябинской области от 15.06.2011 г. N 191-П "Об утверждении состава и Порядка проведения заседаний и принятия решений правления территориального фонда обязательного медицинского страхования Челябинской области" (Южноуральская панорама, 2 августа 2011 г., N 189 - 190; 15 октября 2011 г., N 252, спецвыпуск N 59;</w:t>
      </w:r>
      <w:proofErr w:type="gramEnd"/>
      <w:r>
        <w:t xml:space="preserve"> </w:t>
      </w:r>
      <w:proofErr w:type="gramStart"/>
      <w:r>
        <w:t>27 декабря 2011 г., N 312 - 313; 29 декабря 2012 г., N 201, спецвыпуск N 49; 5 декабря 2013 г., N 185; 9 апреля 2014 г., N 49, спецвыпуск N 12; 14 июня 2014 г., N 87, спецвыпуск N 24; 2 октября 2014 г., N 152, спецвыпуск N 41; 15 ноября 2014 г., N 179, спецвыпуск N 51;</w:t>
      </w:r>
      <w:proofErr w:type="gramEnd"/>
      <w:r>
        <w:t xml:space="preserve"> </w:t>
      </w:r>
      <w:proofErr w:type="gramStart"/>
      <w:r>
        <w:t>7 февраля 2015 г., N 17; Официальный интернет-портал правовой информации (www.pravo.gov.ru), 14 августа 2015 г.) (далее именуется - правление Фонда), следующие изменения:</w:t>
      </w:r>
      <w:proofErr w:type="gramEnd"/>
    </w:p>
    <w:p w:rsidR="008A60BD" w:rsidRDefault="008A60BD">
      <w:pPr>
        <w:pStyle w:val="ConsPlusNormal"/>
        <w:spacing w:before="220"/>
        <w:ind w:firstLine="540"/>
        <w:jc w:val="both"/>
      </w:pPr>
      <w:r>
        <w:t xml:space="preserve">1) включить в </w:t>
      </w:r>
      <w:hyperlink r:id="rId6" w:history="1">
        <w:r>
          <w:rPr>
            <w:color w:val="0000FF"/>
          </w:rPr>
          <w:t>состав</w:t>
        </w:r>
      </w:hyperlink>
      <w:r>
        <w:t xml:space="preserve"> правления Фонда Коноваленко Яну Александровну - представителя некоммерческой организации Межрегионального Союза Медицинских Страховщиков на территории </w:t>
      </w:r>
      <w:proofErr w:type="gramStart"/>
      <w:r>
        <w:t>г</w:t>
      </w:r>
      <w:proofErr w:type="gramEnd"/>
      <w:r>
        <w:t>. Челябинск и Челябинской области, директора Челябинского филиала общества с ограниченной ответственностью "АльфаСтрахование - ОМС" (по согласованию);</w:t>
      </w:r>
    </w:p>
    <w:p w:rsidR="008A60BD" w:rsidRDefault="008A60BD">
      <w:pPr>
        <w:pStyle w:val="ConsPlusNormal"/>
        <w:spacing w:before="220"/>
        <w:ind w:firstLine="540"/>
        <w:jc w:val="both"/>
      </w:pPr>
      <w:r>
        <w:t xml:space="preserve">2) исключить из </w:t>
      </w:r>
      <w:hyperlink r:id="rId7" w:history="1">
        <w:r>
          <w:rPr>
            <w:color w:val="0000FF"/>
          </w:rPr>
          <w:t>состава</w:t>
        </w:r>
      </w:hyperlink>
      <w:r>
        <w:t xml:space="preserve"> правления Фонда Сергеева Константина Александровича.</w:t>
      </w:r>
    </w:p>
    <w:p w:rsidR="008A60BD" w:rsidRDefault="008A60BD">
      <w:pPr>
        <w:pStyle w:val="ConsPlusNormal"/>
        <w:jc w:val="both"/>
      </w:pPr>
    </w:p>
    <w:p w:rsidR="008A60BD" w:rsidRDefault="008A60BD">
      <w:pPr>
        <w:pStyle w:val="ConsPlusNormal"/>
        <w:ind w:firstLine="540"/>
        <w:jc w:val="both"/>
      </w:pPr>
      <w:r>
        <w:t>2. Настоящее постановление подлежит официальному опубликованию.</w:t>
      </w:r>
    </w:p>
    <w:p w:rsidR="008A60BD" w:rsidRDefault="008A60BD">
      <w:pPr>
        <w:pStyle w:val="ConsPlusNormal"/>
        <w:jc w:val="both"/>
      </w:pPr>
    </w:p>
    <w:p w:rsidR="008A60BD" w:rsidRDefault="008A60BD">
      <w:pPr>
        <w:pStyle w:val="ConsPlusNormal"/>
        <w:jc w:val="right"/>
      </w:pPr>
      <w:r>
        <w:t>Председатель</w:t>
      </w:r>
    </w:p>
    <w:p w:rsidR="008A60BD" w:rsidRDefault="008A60BD">
      <w:pPr>
        <w:pStyle w:val="ConsPlusNormal"/>
        <w:jc w:val="right"/>
      </w:pPr>
      <w:r>
        <w:t>Правительства</w:t>
      </w:r>
    </w:p>
    <w:p w:rsidR="008A60BD" w:rsidRDefault="008A60BD">
      <w:pPr>
        <w:pStyle w:val="ConsPlusNormal"/>
        <w:jc w:val="right"/>
      </w:pPr>
      <w:r>
        <w:t>Челябинской области</w:t>
      </w:r>
    </w:p>
    <w:p w:rsidR="008A60BD" w:rsidRDefault="008A60BD">
      <w:pPr>
        <w:pStyle w:val="ConsPlusNormal"/>
        <w:jc w:val="right"/>
      </w:pPr>
      <w:r>
        <w:t>Б.А.ДУБРОВСКИЙ</w:t>
      </w:r>
    </w:p>
    <w:p w:rsidR="008A60BD" w:rsidRDefault="008A60BD">
      <w:pPr>
        <w:pStyle w:val="ConsPlusNormal"/>
        <w:jc w:val="both"/>
      </w:pPr>
    </w:p>
    <w:p w:rsidR="008A60BD" w:rsidRDefault="008A60BD">
      <w:pPr>
        <w:pStyle w:val="ConsPlusNormal"/>
        <w:jc w:val="both"/>
      </w:pPr>
    </w:p>
    <w:p w:rsidR="008A60BD" w:rsidRDefault="008A60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1CE8" w:rsidRDefault="008A60BD"/>
    <w:sectPr w:rsidR="00021CE8" w:rsidSect="0079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8A60BD"/>
    <w:rsid w:val="00440E7F"/>
    <w:rsid w:val="00481190"/>
    <w:rsid w:val="00546849"/>
    <w:rsid w:val="008A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0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60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60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20304763797038E0D7A7033BF0928EDF567FB71F0E6A89E2FA795FDC9D45EC3A3C9D4FE589C6481FBCD87DE3FC72EF297E4D7408B187A210909BDFr9B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20304763797038E0D7A7033BF0928EDF567FB71F0E6A89E2FA795FDC9D45EC3A3C9D4FE589C6481FBCD87CE9FC72EF297E4D7408B187A210909BDFr9B0F" TargetMode="External"/><Relationship Id="rId5" Type="http://schemas.openxmlformats.org/officeDocument/2006/relationships/hyperlink" Target="consultantplus://offline/ref=0620304763797038E0D7A7033BF0928EDF567FB71F0E6A89E2FA795FDC9D45EC3A3C9D4FE589C6481FBCD87CE9FC72EF297E4D7408B187A210909BDFr9B0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myuakinshina</dc:creator>
  <cp:lastModifiedBy>myuakinshina</cp:lastModifiedBy>
  <cp:revision>1</cp:revision>
  <dcterms:created xsi:type="dcterms:W3CDTF">2022-05-11T05:01:00Z</dcterms:created>
  <dcterms:modified xsi:type="dcterms:W3CDTF">2022-05-11T05:02:00Z</dcterms:modified>
</cp:coreProperties>
</file>